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C010" w14:textId="77777777" w:rsidR="003940EE" w:rsidRPr="00333BF5" w:rsidRDefault="003940EE" w:rsidP="003940EE">
      <w:pPr>
        <w:spacing w:after="0" w:line="264" w:lineRule="auto"/>
        <w:rPr>
          <w:b/>
        </w:rPr>
      </w:pPr>
      <w:r w:rsidRPr="00333BF5">
        <w:rPr>
          <w:b/>
        </w:rPr>
        <w:t>John V. Lindsay Wildcat Academy Charter School</w:t>
      </w:r>
    </w:p>
    <w:p w14:paraId="4BA0D996" w14:textId="77777777" w:rsidR="003940EE" w:rsidRPr="00333BF5" w:rsidRDefault="003940EE" w:rsidP="003940EE">
      <w:pPr>
        <w:spacing w:after="0" w:line="264" w:lineRule="auto"/>
        <w:rPr>
          <w:b/>
        </w:rPr>
      </w:pPr>
      <w:r w:rsidRPr="00333BF5">
        <w:rPr>
          <w:b/>
        </w:rPr>
        <w:t>Board of Trustees Meeting Minutes</w:t>
      </w:r>
    </w:p>
    <w:p w14:paraId="74C83D09" w14:textId="77777777" w:rsidR="003940EE" w:rsidRDefault="003940EE" w:rsidP="002F4782">
      <w:pPr>
        <w:spacing w:after="0" w:line="264" w:lineRule="auto"/>
        <w:ind w:left="0" w:firstLine="0"/>
      </w:pPr>
    </w:p>
    <w:p w14:paraId="40DA718A" w14:textId="3F6936F7" w:rsidR="003940EE" w:rsidRDefault="003940EE" w:rsidP="003940EE">
      <w:pPr>
        <w:spacing w:before="80" w:after="0" w:line="264" w:lineRule="auto"/>
      </w:pPr>
      <w:r w:rsidRPr="00333BF5">
        <w:rPr>
          <w:b/>
        </w:rPr>
        <w:t>Date:</w:t>
      </w:r>
      <w:r>
        <w:tab/>
      </w:r>
      <w:bookmarkStart w:id="0" w:name="_Hlk212027694"/>
      <w:r w:rsidR="001C6089">
        <w:t>September 25,</w:t>
      </w:r>
      <w:r w:rsidR="00004F32">
        <w:t xml:space="preserve"> 2025</w:t>
      </w:r>
      <w:bookmarkEnd w:id="0"/>
    </w:p>
    <w:p w14:paraId="17428AEF" w14:textId="77777777" w:rsidR="003940EE" w:rsidRDefault="003940EE" w:rsidP="003940EE">
      <w:pPr>
        <w:spacing w:before="80" w:after="0" w:line="264" w:lineRule="auto"/>
      </w:pPr>
      <w:r w:rsidRPr="00333BF5">
        <w:rPr>
          <w:b/>
        </w:rPr>
        <w:t>Time:</w:t>
      </w:r>
      <w:r>
        <w:tab/>
        <w:t>10:00 AM</w:t>
      </w:r>
    </w:p>
    <w:p w14:paraId="6ED8B775" w14:textId="1CCDC6F8" w:rsidR="003940EE" w:rsidRDefault="003940EE" w:rsidP="003940EE">
      <w:pPr>
        <w:spacing w:before="80" w:after="0" w:line="264" w:lineRule="auto"/>
      </w:pPr>
      <w:r w:rsidRPr="00333BF5">
        <w:rPr>
          <w:b/>
        </w:rPr>
        <w:t>Place:</w:t>
      </w:r>
      <w:r>
        <w:tab/>
        <w:t>17 Battery Pl., 1</w:t>
      </w:r>
      <w:r w:rsidRPr="00333BF5">
        <w:rPr>
          <w:vertAlign w:val="superscript"/>
        </w:rPr>
        <w:t>st</w:t>
      </w:r>
      <w:r>
        <w:t xml:space="preserve"> Floor, New York, NY 10004</w:t>
      </w:r>
    </w:p>
    <w:p w14:paraId="1D56E173" w14:textId="1BAF3250" w:rsidR="000F4557" w:rsidRPr="000F4557" w:rsidRDefault="000F4557" w:rsidP="003940EE">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0B02EC08" w14:textId="77777777" w:rsidR="003940EE" w:rsidRDefault="003940EE" w:rsidP="003940EE">
      <w:pPr>
        <w:spacing w:after="0" w:line="264" w:lineRule="auto"/>
      </w:pPr>
    </w:p>
    <w:p w14:paraId="0A25B15F" w14:textId="77777777" w:rsidR="003940EE" w:rsidRPr="00333BF5" w:rsidRDefault="003940EE" w:rsidP="003940EE">
      <w:pPr>
        <w:spacing w:after="0" w:line="264" w:lineRule="auto"/>
        <w:rPr>
          <w:b/>
        </w:rPr>
      </w:pPr>
      <w:r w:rsidRPr="00333BF5">
        <w:rPr>
          <w:b/>
        </w:rPr>
        <w:t>Members Present:</w:t>
      </w:r>
    </w:p>
    <w:p w14:paraId="63124168" w14:textId="046513CB" w:rsidR="003940EE" w:rsidRDefault="003940EE" w:rsidP="003940EE">
      <w:pPr>
        <w:tabs>
          <w:tab w:val="left" w:pos="2160"/>
        </w:tabs>
        <w:spacing w:after="0" w:line="264" w:lineRule="auto"/>
        <w:rPr>
          <w:bCs/>
        </w:rPr>
      </w:pPr>
      <w:r w:rsidRPr="00807B16">
        <w:rPr>
          <w:bCs/>
        </w:rPr>
        <w:t>In-Person:</w:t>
      </w:r>
      <w:r w:rsidRPr="00807B16">
        <w:rPr>
          <w:bCs/>
        </w:rPr>
        <w:tab/>
        <w:t>Ronald Tabano</w:t>
      </w:r>
      <w:r w:rsidR="000F4557">
        <w:rPr>
          <w:bCs/>
        </w:rPr>
        <w:t>, Darah Kasten, Kimberly LaRosa</w:t>
      </w:r>
    </w:p>
    <w:p w14:paraId="4E641FF4" w14:textId="33161B9D" w:rsidR="003940EE" w:rsidRDefault="003940EE" w:rsidP="005D51C4">
      <w:pPr>
        <w:tabs>
          <w:tab w:val="left" w:pos="2160"/>
        </w:tabs>
        <w:spacing w:after="0" w:line="264" w:lineRule="auto"/>
        <w:ind w:left="2160" w:hanging="2160"/>
      </w:pPr>
      <w:r w:rsidRPr="00807B16">
        <w:rPr>
          <w:bCs/>
        </w:rPr>
        <w:t>Virtual:</w:t>
      </w:r>
      <w:r w:rsidRPr="00333BF5">
        <w:rPr>
          <w:b/>
        </w:rPr>
        <w:tab/>
      </w:r>
      <w:r>
        <w:t xml:space="preserve">Michael Russo, Richard </w:t>
      </w:r>
      <w:r w:rsidR="0012423F">
        <w:t>Levine</w:t>
      </w:r>
      <w:r w:rsidR="00511BE3">
        <w:t>, Lawrence NG</w:t>
      </w:r>
      <w:r w:rsidR="00F747D9">
        <w:t xml:space="preserve">, </w:t>
      </w:r>
      <w:r w:rsidR="00F747D9" w:rsidRPr="00F747D9">
        <w:t xml:space="preserve">Dana Jackson, </w:t>
      </w:r>
      <w:bookmarkStart w:id="1" w:name="_Hlk212027538"/>
      <w:r w:rsidR="00F747D9" w:rsidRPr="00F747D9">
        <w:t>Evgenia Soldatos</w:t>
      </w:r>
      <w:bookmarkEnd w:id="1"/>
    </w:p>
    <w:p w14:paraId="722E2AED" w14:textId="77777777" w:rsidR="001C6089" w:rsidRDefault="001C6089" w:rsidP="005D51C4">
      <w:pPr>
        <w:tabs>
          <w:tab w:val="left" w:pos="2160"/>
        </w:tabs>
        <w:spacing w:after="0" w:line="264" w:lineRule="auto"/>
        <w:ind w:left="2160" w:hanging="2160"/>
      </w:pPr>
    </w:p>
    <w:p w14:paraId="722AA011" w14:textId="67B558A2" w:rsidR="003940EE" w:rsidRDefault="001C6089" w:rsidP="00F747D9">
      <w:pPr>
        <w:spacing w:after="0" w:line="264" w:lineRule="auto"/>
        <w:ind w:left="0" w:firstLine="0"/>
      </w:pPr>
      <w:r w:rsidRPr="001C6089">
        <w:rPr>
          <w:b/>
          <w:bCs/>
        </w:rPr>
        <w:t>Members Absent:</w:t>
      </w:r>
      <w:r>
        <w:t xml:space="preserve"> </w:t>
      </w:r>
      <w:r>
        <w:tab/>
        <w:t xml:space="preserve">Harvey Newman, </w:t>
      </w:r>
      <w:r w:rsidRPr="001C6089">
        <w:t>Evgenia Soldatos</w:t>
      </w:r>
    </w:p>
    <w:p w14:paraId="23D7DE18" w14:textId="77777777" w:rsidR="001C6089" w:rsidRDefault="001C6089" w:rsidP="003940EE">
      <w:pPr>
        <w:spacing w:after="0" w:line="264" w:lineRule="auto"/>
        <w:rPr>
          <w:b/>
        </w:rPr>
      </w:pPr>
    </w:p>
    <w:p w14:paraId="684B9081" w14:textId="4B77A2D2" w:rsidR="003940EE" w:rsidRDefault="003940EE" w:rsidP="003940EE">
      <w:pPr>
        <w:spacing w:after="0" w:line="264" w:lineRule="auto"/>
      </w:pPr>
      <w:r w:rsidRPr="00333BF5">
        <w:rPr>
          <w:b/>
        </w:rPr>
        <w:t>Call to Order</w:t>
      </w:r>
      <w:r>
        <w:t xml:space="preserve">:  Mr. </w:t>
      </w:r>
      <w:r w:rsidR="00B81276">
        <w:t xml:space="preserve">Levine </w:t>
      </w:r>
      <w:r w:rsidR="00D4283A">
        <w:t>called</w:t>
      </w:r>
      <w:r>
        <w:t xml:space="preserve"> the meeting to order at 10:0</w:t>
      </w:r>
      <w:r w:rsidR="00F747D9">
        <w:t>6</w:t>
      </w:r>
      <w:r>
        <w:t xml:space="preserve"> AM on </w:t>
      </w:r>
      <w:r w:rsidR="00B81276">
        <w:t>September 25</w:t>
      </w:r>
      <w:r w:rsidR="00DA7039">
        <w:t xml:space="preserve">, 2025 </w:t>
      </w:r>
    </w:p>
    <w:p w14:paraId="35F38718" w14:textId="77777777" w:rsidR="003940EE" w:rsidRDefault="003940EE" w:rsidP="003940EE">
      <w:pPr>
        <w:spacing w:after="0" w:line="264" w:lineRule="auto"/>
      </w:pPr>
    </w:p>
    <w:p w14:paraId="44A91F65" w14:textId="34B4FA89" w:rsidR="001C6089" w:rsidRPr="000F4557" w:rsidRDefault="003940EE" w:rsidP="000F4557">
      <w:pPr>
        <w:spacing w:after="0" w:line="264" w:lineRule="auto"/>
        <w:rPr>
          <w:b/>
        </w:rPr>
      </w:pPr>
      <w:r w:rsidRPr="00333BF5">
        <w:rPr>
          <w:b/>
        </w:rPr>
        <w:t xml:space="preserve">Report of the Chairperson </w:t>
      </w:r>
    </w:p>
    <w:p w14:paraId="5DAF7E54" w14:textId="6BE78388" w:rsidR="001C6089" w:rsidRDefault="001C6089" w:rsidP="001C6089">
      <w:pPr>
        <w:spacing w:after="0" w:line="264" w:lineRule="auto"/>
      </w:pPr>
      <w:r>
        <w:t>The Board accepted the absence of Harvey Newman and</w:t>
      </w:r>
      <w:r w:rsidRPr="00CD4C31">
        <w:t xml:space="preserve"> Evgenia Soldatos</w:t>
      </w:r>
      <w:r>
        <w:t>.</w:t>
      </w:r>
    </w:p>
    <w:p w14:paraId="41A83FF5" w14:textId="77777777" w:rsidR="00E667CB" w:rsidRPr="004C4F9A" w:rsidRDefault="00E667CB" w:rsidP="00F747D9">
      <w:pPr>
        <w:spacing w:after="0" w:line="264" w:lineRule="auto"/>
        <w:ind w:left="0" w:firstLine="0"/>
        <w:rPr>
          <w:b/>
        </w:rPr>
      </w:pPr>
    </w:p>
    <w:p w14:paraId="6EAA6BD3" w14:textId="798A1D65" w:rsidR="003940EE" w:rsidRPr="000A5A5D" w:rsidRDefault="003940EE" w:rsidP="000A5A5D">
      <w:pPr>
        <w:spacing w:after="0" w:line="264" w:lineRule="auto"/>
        <w:rPr>
          <w:vertAlign w:val="superscript"/>
        </w:rPr>
      </w:pPr>
      <w:r>
        <w:t xml:space="preserve">The minutes summarizing the </w:t>
      </w:r>
      <w:bookmarkStart w:id="2" w:name="_Hlk171502386"/>
      <w:bookmarkStart w:id="3" w:name="_Hlk212027638"/>
      <w:r w:rsidR="001C6089">
        <w:t>August 21</w:t>
      </w:r>
      <w:r w:rsidR="00D4283A">
        <w:t>,</w:t>
      </w:r>
      <w:r w:rsidR="00DA7039">
        <w:t xml:space="preserve"> </w:t>
      </w:r>
      <w:bookmarkEnd w:id="2"/>
      <w:r w:rsidR="00DA7039">
        <w:t>202</w:t>
      </w:r>
      <w:r w:rsidR="00CB2196">
        <w:t>5</w:t>
      </w:r>
      <w:r w:rsidR="00DA7039">
        <w:t xml:space="preserve"> </w:t>
      </w:r>
      <w:bookmarkEnd w:id="3"/>
      <w:r w:rsidR="00DA7039">
        <w:t>board</w:t>
      </w:r>
      <w:r>
        <w:t xml:space="preserve"> minutes were disseminated prior to the meeting. </w:t>
      </w:r>
    </w:p>
    <w:p w14:paraId="1AF764FB" w14:textId="77777777" w:rsidR="003940EE" w:rsidRDefault="003940EE" w:rsidP="00CB2196">
      <w:pPr>
        <w:spacing w:after="0" w:line="264" w:lineRule="auto"/>
        <w:ind w:left="0" w:firstLine="0"/>
      </w:pPr>
    </w:p>
    <w:p w14:paraId="1FE9B73E" w14:textId="13125EBB" w:rsidR="003940EE" w:rsidRDefault="003940EE" w:rsidP="003940EE">
      <w:pPr>
        <w:spacing w:after="0" w:line="264" w:lineRule="auto"/>
      </w:pPr>
      <w:r>
        <w:t xml:space="preserve">Mr. </w:t>
      </w:r>
      <w:r w:rsidR="001C6089">
        <w:t xml:space="preserve">Levine </w:t>
      </w:r>
      <w:r>
        <w:t xml:space="preserve">asked for a motion to accept the </w:t>
      </w:r>
      <w:r w:rsidR="001C6089" w:rsidRPr="001C6089">
        <w:t xml:space="preserve">August 21, 2025 </w:t>
      </w:r>
      <w:r>
        <w:t>minutes</w:t>
      </w:r>
      <w:r w:rsidR="00EE0684">
        <w:t xml:space="preserve"> </w:t>
      </w:r>
    </w:p>
    <w:p w14:paraId="642798FE" w14:textId="77777777" w:rsidR="003940EE" w:rsidRDefault="003940EE" w:rsidP="003940EE">
      <w:pPr>
        <w:spacing w:after="0" w:line="264" w:lineRule="auto"/>
      </w:pPr>
    </w:p>
    <w:p w14:paraId="5E252F73" w14:textId="5DA6DBF7" w:rsidR="003940EE" w:rsidRDefault="003940EE" w:rsidP="00EE0684">
      <w:pPr>
        <w:tabs>
          <w:tab w:val="left" w:pos="1440"/>
        </w:tabs>
        <w:spacing w:after="0" w:line="264" w:lineRule="auto"/>
        <w:ind w:left="1440" w:hanging="1440"/>
      </w:pPr>
      <w:r>
        <w:rPr>
          <w:b/>
        </w:rPr>
        <w:t>Motion:</w:t>
      </w:r>
      <w:r>
        <w:rPr>
          <w:b/>
        </w:rPr>
        <w:tab/>
      </w:r>
      <w:r>
        <w:t>M</w:t>
      </w:r>
      <w:r w:rsidR="00CD210F">
        <w:t>r</w:t>
      </w:r>
      <w:r>
        <w:t xml:space="preserve">. </w:t>
      </w:r>
      <w:r w:rsidR="001C6089">
        <w:t>Russo</w:t>
      </w:r>
      <w:r w:rsidR="00DF207F">
        <w:t xml:space="preserve"> </w:t>
      </w:r>
      <w:r w:rsidR="00527AAD">
        <w:t>made</w:t>
      </w:r>
      <w:r>
        <w:t xml:space="preserve"> the motion to accept the </w:t>
      </w:r>
      <w:r w:rsidR="001C6089" w:rsidRPr="001C6089">
        <w:t xml:space="preserve">August 21, 2025 </w:t>
      </w:r>
      <w:r w:rsidR="00D4283A" w:rsidRPr="009236C9">
        <w:t>minutes</w:t>
      </w:r>
    </w:p>
    <w:p w14:paraId="539A2D30" w14:textId="40C987D9" w:rsidR="003940EE" w:rsidRDefault="003940EE" w:rsidP="003940EE">
      <w:pPr>
        <w:tabs>
          <w:tab w:val="left" w:pos="1440"/>
        </w:tabs>
        <w:spacing w:after="0" w:line="264" w:lineRule="auto"/>
        <w:ind w:left="14" w:hanging="14"/>
      </w:pPr>
      <w:r>
        <w:rPr>
          <w:b/>
        </w:rPr>
        <w:t>Second:</w:t>
      </w:r>
      <w:r>
        <w:tab/>
        <w:t>M</w:t>
      </w:r>
      <w:r w:rsidR="001C6089">
        <w:t>s</w:t>
      </w:r>
      <w:r>
        <w:t xml:space="preserve">. </w:t>
      </w:r>
      <w:r w:rsidR="001C6089">
        <w:t xml:space="preserve">Jackson </w:t>
      </w:r>
      <w:r>
        <w:t>seconded the motion.</w:t>
      </w:r>
    </w:p>
    <w:p w14:paraId="5CC45F2E" w14:textId="77777777" w:rsidR="003940EE" w:rsidRDefault="003940EE" w:rsidP="003940EE">
      <w:pPr>
        <w:tabs>
          <w:tab w:val="left" w:pos="1440"/>
        </w:tabs>
        <w:spacing w:after="0" w:line="264" w:lineRule="auto"/>
        <w:ind w:left="14" w:hanging="14"/>
      </w:pPr>
      <w:r>
        <w:rPr>
          <w:b/>
        </w:rPr>
        <w:t>Vote:</w:t>
      </w:r>
      <w:r>
        <w:rPr>
          <w:b/>
        </w:rPr>
        <w:tab/>
      </w:r>
      <w:r>
        <w:t>Unanimous.</w:t>
      </w:r>
    </w:p>
    <w:p w14:paraId="74845242" w14:textId="77777777" w:rsidR="003940EE" w:rsidRDefault="003940EE" w:rsidP="003940EE">
      <w:pPr>
        <w:tabs>
          <w:tab w:val="left" w:pos="1440"/>
        </w:tabs>
        <w:spacing w:after="0" w:line="264" w:lineRule="auto"/>
      </w:pPr>
    </w:p>
    <w:p w14:paraId="1354930F" w14:textId="1C0F821B" w:rsidR="003940EE" w:rsidRDefault="003940EE" w:rsidP="003940EE">
      <w:pPr>
        <w:tabs>
          <w:tab w:val="left" w:pos="1440"/>
        </w:tabs>
        <w:spacing w:after="0" w:line="264" w:lineRule="auto"/>
      </w:pPr>
      <w:bookmarkStart w:id="4" w:name="_Hlk180592901"/>
      <w:r>
        <w:t xml:space="preserve">Mr. </w:t>
      </w:r>
      <w:r w:rsidR="00AC70E8">
        <w:t>Levine</w:t>
      </w:r>
      <w:r w:rsidR="004C7CB8">
        <w:t xml:space="preserve"> </w:t>
      </w:r>
      <w:r>
        <w:t xml:space="preserve">asked for a motion to approve the agenda for </w:t>
      </w:r>
      <w:r w:rsidR="001C6089" w:rsidRPr="001C6089">
        <w:t>September 25, 2025</w:t>
      </w:r>
      <w:r w:rsidR="009071F7">
        <w:t>.</w:t>
      </w:r>
    </w:p>
    <w:p w14:paraId="2E9A5B46" w14:textId="77777777" w:rsidR="003940EE" w:rsidRDefault="003940EE" w:rsidP="003940EE">
      <w:pPr>
        <w:tabs>
          <w:tab w:val="left" w:pos="1440"/>
        </w:tabs>
        <w:spacing w:after="0" w:line="264" w:lineRule="auto"/>
      </w:pPr>
    </w:p>
    <w:p w14:paraId="72AC6870" w14:textId="55A3CE1B" w:rsidR="003940EE" w:rsidRDefault="003940EE" w:rsidP="003940EE">
      <w:pPr>
        <w:tabs>
          <w:tab w:val="left" w:pos="1440"/>
        </w:tabs>
        <w:spacing w:after="0" w:line="264" w:lineRule="auto"/>
      </w:pPr>
      <w:r>
        <w:rPr>
          <w:b/>
        </w:rPr>
        <w:t>Motion:</w:t>
      </w:r>
      <w:r>
        <w:tab/>
      </w:r>
      <w:r w:rsidR="00F747D9">
        <w:t xml:space="preserve">Ms. </w:t>
      </w:r>
      <w:r w:rsidR="001C6089">
        <w:t>Jackson</w:t>
      </w:r>
      <w:r w:rsidR="009505EF">
        <w:t xml:space="preserve"> </w:t>
      </w:r>
      <w:r>
        <w:t>ma</w:t>
      </w:r>
      <w:r w:rsidR="00EE0684">
        <w:t>d</w:t>
      </w:r>
      <w:r>
        <w:t xml:space="preserve">e the motion to approve the agenda for </w:t>
      </w:r>
      <w:r w:rsidR="001C6089" w:rsidRPr="001C6089">
        <w:t>September 25, 2025</w:t>
      </w:r>
      <w:r>
        <w:t>.</w:t>
      </w:r>
    </w:p>
    <w:p w14:paraId="5B2F92FD" w14:textId="77777777" w:rsidR="003940EE" w:rsidRDefault="003940EE" w:rsidP="003940EE">
      <w:pPr>
        <w:tabs>
          <w:tab w:val="left" w:pos="1440"/>
        </w:tabs>
        <w:spacing w:after="0" w:line="264" w:lineRule="auto"/>
      </w:pPr>
      <w:r>
        <w:rPr>
          <w:b/>
        </w:rPr>
        <w:t>Second:</w:t>
      </w:r>
      <w:r>
        <w:rPr>
          <w:b/>
        </w:rPr>
        <w:tab/>
      </w:r>
      <w:r>
        <w:t>M</w:t>
      </w:r>
      <w:r w:rsidR="00511BE3">
        <w:t>r</w:t>
      </w:r>
      <w:r w:rsidR="009236C9">
        <w:t xml:space="preserve">. </w:t>
      </w:r>
      <w:r w:rsidR="00F747D9">
        <w:t>Russo</w:t>
      </w:r>
      <w:r w:rsidR="004529E7">
        <w:t xml:space="preserve"> </w:t>
      </w:r>
      <w:r>
        <w:t>seconded the motion.</w:t>
      </w:r>
    </w:p>
    <w:p w14:paraId="4B26C8F4" w14:textId="77777777" w:rsidR="003940EE" w:rsidRDefault="003940EE" w:rsidP="003940EE">
      <w:pPr>
        <w:tabs>
          <w:tab w:val="left" w:pos="1440"/>
        </w:tabs>
        <w:spacing w:after="0" w:line="264" w:lineRule="auto"/>
      </w:pPr>
      <w:r>
        <w:rPr>
          <w:b/>
        </w:rPr>
        <w:t>Vote:</w:t>
      </w:r>
      <w:r>
        <w:rPr>
          <w:b/>
        </w:rPr>
        <w:tab/>
      </w:r>
      <w:r>
        <w:t>Unanimous.</w:t>
      </w:r>
    </w:p>
    <w:bookmarkEnd w:id="4"/>
    <w:p w14:paraId="29F818B3" w14:textId="77777777" w:rsidR="00BB32FE" w:rsidRDefault="00BB32FE" w:rsidP="00CE62DF">
      <w:pPr>
        <w:spacing w:after="0" w:line="264" w:lineRule="auto"/>
        <w:ind w:left="0" w:firstLine="0"/>
        <w:rPr>
          <w:b/>
        </w:rPr>
      </w:pPr>
    </w:p>
    <w:p w14:paraId="2DD85F9F" w14:textId="77777777" w:rsidR="003940EE" w:rsidRDefault="003940EE" w:rsidP="00681994">
      <w:pPr>
        <w:spacing w:after="0" w:line="264" w:lineRule="auto"/>
        <w:rPr>
          <w:b/>
        </w:rPr>
      </w:pPr>
      <w:bookmarkStart w:id="5" w:name="_Hlk180593487"/>
      <w:r>
        <w:rPr>
          <w:b/>
        </w:rPr>
        <w:t>Report of the CEO and Principal</w:t>
      </w:r>
      <w:bookmarkEnd w:id="5"/>
    </w:p>
    <w:p w14:paraId="60D9335F" w14:textId="77777777" w:rsidR="00511BE3" w:rsidRDefault="00511BE3" w:rsidP="00681994">
      <w:pPr>
        <w:spacing w:after="0" w:line="264" w:lineRule="auto"/>
        <w:rPr>
          <w:b/>
        </w:rPr>
      </w:pPr>
    </w:p>
    <w:p w14:paraId="6E50B5BD" w14:textId="6F60F576" w:rsidR="001603C4" w:rsidRDefault="001C6089" w:rsidP="00511BE3">
      <w:pPr>
        <w:spacing w:after="0" w:line="264" w:lineRule="auto"/>
        <w:ind w:left="0" w:firstLine="0"/>
        <w:rPr>
          <w:bCs/>
        </w:rPr>
      </w:pPr>
      <w:r>
        <w:rPr>
          <w:bCs/>
          <w:u w:val="single"/>
        </w:rPr>
        <w:t xml:space="preserve">Renewal Update </w:t>
      </w:r>
      <w:r w:rsidR="00AC70E8">
        <w:rPr>
          <w:bCs/>
          <w:u w:val="single"/>
        </w:rPr>
        <w:t>–</w:t>
      </w:r>
      <w:r w:rsidR="00034577">
        <w:rPr>
          <w:bCs/>
        </w:rPr>
        <w:t xml:space="preserve"> </w:t>
      </w:r>
      <w:r w:rsidR="0024639C" w:rsidRPr="0024639C">
        <w:rPr>
          <w:bCs/>
        </w:rPr>
        <w:t>Mr. Tabano stated that t</w:t>
      </w:r>
      <w:r w:rsidR="0024639C">
        <w:rPr>
          <w:bCs/>
        </w:rPr>
        <w:t>h</w:t>
      </w:r>
      <w:r w:rsidR="0024639C" w:rsidRPr="0024639C">
        <w:rPr>
          <w:bCs/>
        </w:rPr>
        <w:t xml:space="preserve">e </w:t>
      </w:r>
      <w:r w:rsidR="00B81276" w:rsidRPr="0024639C">
        <w:rPr>
          <w:bCs/>
        </w:rPr>
        <w:t>school is currently</w:t>
      </w:r>
      <w:r w:rsidR="0024639C" w:rsidRPr="0024639C">
        <w:rPr>
          <w:bCs/>
        </w:rPr>
        <w:t xml:space="preserve"> undergoing the renewal process.  The forthcoming pre-renewal meeting will take place at the Bronx campus with DOE </w:t>
      </w:r>
      <w:r w:rsidR="0024639C" w:rsidRPr="0024639C">
        <w:rPr>
          <w:bCs/>
        </w:rPr>
        <w:lastRenderedPageBreak/>
        <w:t>Authorizers on October 7, 2025.  Ms. Watkins notified the group that the meeting will concentrate on instruction, as well as address attendance and facility maintenance.  Ms. LaRosa informed the board of trustees that the school custodian and the hired cleaning company have performed exceptionally well in maintaining the building, and that the graffiti in the student doorway has been eradicated and repainted.</w:t>
      </w:r>
      <w:r w:rsidR="0024639C">
        <w:rPr>
          <w:bCs/>
        </w:rPr>
        <w:t xml:space="preserve"> </w:t>
      </w:r>
    </w:p>
    <w:p w14:paraId="2A9E943A" w14:textId="77777777" w:rsidR="0024639C" w:rsidRDefault="0024639C" w:rsidP="00511BE3">
      <w:pPr>
        <w:spacing w:after="0" w:line="264" w:lineRule="auto"/>
        <w:ind w:left="0" w:firstLine="0"/>
        <w:rPr>
          <w:bCs/>
        </w:rPr>
      </w:pPr>
    </w:p>
    <w:p w14:paraId="59B21327" w14:textId="35E0FE63" w:rsidR="00513653" w:rsidRDefault="001C6089" w:rsidP="00511BE3">
      <w:pPr>
        <w:spacing w:after="0" w:line="264" w:lineRule="auto"/>
        <w:ind w:left="0" w:firstLine="0"/>
        <w:rPr>
          <w:bCs/>
        </w:rPr>
      </w:pPr>
      <w:r w:rsidRPr="001C6089">
        <w:rPr>
          <w:bCs/>
          <w:u w:val="single"/>
        </w:rPr>
        <w:t>Board Visits</w:t>
      </w:r>
      <w:r>
        <w:rPr>
          <w:bCs/>
        </w:rPr>
        <w:t xml:space="preserve"> –</w:t>
      </w:r>
      <w:r w:rsidR="00DE07F6">
        <w:rPr>
          <w:bCs/>
        </w:rPr>
        <w:t xml:space="preserve"> </w:t>
      </w:r>
      <w:r w:rsidR="006A2C91" w:rsidRPr="006A2C91">
        <w:rPr>
          <w:bCs/>
        </w:rPr>
        <w:t>Mr. Tabano expressed his gratitude to the board members for their visits to the Bronx and Manhattan campuses.    Board Members Richard Levine (who participated solely in the DOE ACR Visit), Mike Russo, and Evgenia Soldatos dedicated a day to watching classroom instruction, conducting meetings with staff and students, and evaluating the school's operations and culture.</w:t>
      </w:r>
    </w:p>
    <w:p w14:paraId="54602665" w14:textId="77777777" w:rsidR="0017283C" w:rsidRDefault="0017283C" w:rsidP="00511BE3">
      <w:pPr>
        <w:spacing w:after="0" w:line="264" w:lineRule="auto"/>
        <w:ind w:left="0" w:firstLine="0"/>
        <w:rPr>
          <w:bCs/>
        </w:rPr>
      </w:pPr>
    </w:p>
    <w:p w14:paraId="1F9596FC" w14:textId="445814AE" w:rsidR="00E23CCC" w:rsidRDefault="001C6089" w:rsidP="00511BE3">
      <w:pPr>
        <w:spacing w:after="0" w:line="264" w:lineRule="auto"/>
        <w:ind w:left="0" w:firstLine="0"/>
        <w:rPr>
          <w:bCs/>
        </w:rPr>
      </w:pPr>
      <w:r>
        <w:rPr>
          <w:bCs/>
          <w:u w:val="single"/>
        </w:rPr>
        <w:t xml:space="preserve">Attendance Update and Weekly Meetings </w:t>
      </w:r>
      <w:r w:rsidR="00E23CCC" w:rsidRPr="00E23CCC">
        <w:rPr>
          <w:bCs/>
          <w:u w:val="single"/>
        </w:rPr>
        <w:t>-</w:t>
      </w:r>
      <w:r w:rsidR="00E23CCC">
        <w:rPr>
          <w:bCs/>
        </w:rPr>
        <w:t xml:space="preserve"> Ms. </w:t>
      </w:r>
      <w:r w:rsidR="00E23CCC" w:rsidRPr="00E23CCC">
        <w:rPr>
          <w:bCs/>
        </w:rPr>
        <w:t>Watkins</w:t>
      </w:r>
      <w:r w:rsidR="0024639C">
        <w:rPr>
          <w:bCs/>
        </w:rPr>
        <w:t xml:space="preserve"> </w:t>
      </w:r>
      <w:r w:rsidR="005C2A14" w:rsidRPr="005C2A14">
        <w:rPr>
          <w:bCs/>
        </w:rPr>
        <w:t>detailed new strategies for analyzing attendance data and supporting students with chronic absences</w:t>
      </w:r>
      <w:r w:rsidR="005C2A14">
        <w:rPr>
          <w:bCs/>
        </w:rPr>
        <w:t xml:space="preserve">. In accordance with the schools recently adapted attendance plan, staff has been diligently working hard to increase and maintain positive attendance levels at both campuses. Ms. </w:t>
      </w:r>
      <w:r w:rsidR="005C2A14" w:rsidRPr="005C2A14">
        <w:rPr>
          <w:bCs/>
        </w:rPr>
        <w:t xml:space="preserve"> Watkins discussed the implementation of weekly attendance meetings aimed at improving student retention and support. The initiative includes case managers meeting with students returning from chronic absences to understand their needs and set attendance goals.</w:t>
      </w:r>
      <w:r w:rsidR="005C2A14">
        <w:rPr>
          <w:bCs/>
        </w:rPr>
        <w:t xml:space="preserve"> The weekly meetings have helped in the identification of gaps in real time. Incentives for attendance include move tickets, gift cards, luncheon with staff, and trips with the first trip being October 8</w:t>
      </w:r>
      <w:r w:rsidR="005C2A14" w:rsidRPr="005C2A14">
        <w:rPr>
          <w:bCs/>
          <w:vertAlign w:val="superscript"/>
        </w:rPr>
        <w:t>th</w:t>
      </w:r>
      <w:r w:rsidR="005C2A14">
        <w:rPr>
          <w:bCs/>
        </w:rPr>
        <w:t xml:space="preserve"> to Lincoln University. </w:t>
      </w:r>
    </w:p>
    <w:p w14:paraId="48CE16E4" w14:textId="77777777" w:rsidR="00DE07F6" w:rsidRDefault="00DE07F6" w:rsidP="00511BE3">
      <w:pPr>
        <w:spacing w:after="0" w:line="264" w:lineRule="auto"/>
        <w:ind w:left="0" w:firstLine="0"/>
        <w:rPr>
          <w:bCs/>
        </w:rPr>
      </w:pPr>
    </w:p>
    <w:p w14:paraId="2550FE66" w14:textId="3B730E2D" w:rsidR="00E23CCC" w:rsidRDefault="001C6089" w:rsidP="00511BE3">
      <w:pPr>
        <w:spacing w:after="0" w:line="264" w:lineRule="auto"/>
        <w:ind w:left="0" w:firstLine="0"/>
        <w:rPr>
          <w:bCs/>
        </w:rPr>
      </w:pPr>
      <w:r>
        <w:rPr>
          <w:bCs/>
          <w:u w:val="single"/>
        </w:rPr>
        <w:t xml:space="preserve">CEI Initiatives </w:t>
      </w:r>
      <w:r w:rsidR="00651CDC">
        <w:rPr>
          <w:bCs/>
        </w:rPr>
        <w:t xml:space="preserve">- </w:t>
      </w:r>
      <w:r w:rsidR="00651CDC" w:rsidRPr="00651CDC">
        <w:rPr>
          <w:bCs/>
        </w:rPr>
        <w:t>The Center for Education Innovation has collaborated with Administration at both campuses to enhance data-driven instruction.  Alongside coaching and performing walk-throughs with the principals, professional development has been taking place at both campuses.  CEI has engaged retired principals Virginia Connelly and Katrina Mann to offer instructional support on effective lesson design and co-teaching, which has already benefited ELL and special education students.</w:t>
      </w:r>
    </w:p>
    <w:p w14:paraId="2F3C532A" w14:textId="77777777" w:rsidR="00DF0BF8" w:rsidRDefault="00DF0BF8" w:rsidP="00511BE3">
      <w:pPr>
        <w:spacing w:after="0" w:line="264" w:lineRule="auto"/>
        <w:ind w:left="0" w:firstLine="0"/>
        <w:rPr>
          <w:bCs/>
        </w:rPr>
      </w:pPr>
    </w:p>
    <w:p w14:paraId="55CB0562" w14:textId="6CB11D54" w:rsidR="00E23CCC" w:rsidRDefault="001C6089" w:rsidP="001C6089">
      <w:pPr>
        <w:spacing w:after="0" w:line="264" w:lineRule="auto"/>
        <w:ind w:left="0" w:firstLine="0"/>
        <w:rPr>
          <w:bCs/>
        </w:rPr>
      </w:pPr>
      <w:r>
        <w:rPr>
          <w:bCs/>
          <w:u w:val="single"/>
        </w:rPr>
        <w:t xml:space="preserve">Enrollment and Intake Update </w:t>
      </w:r>
      <w:r w:rsidRPr="005B5476">
        <w:rPr>
          <w:bCs/>
          <w:u w:val="single"/>
        </w:rPr>
        <w:t>–</w:t>
      </w:r>
      <w:r w:rsidR="00E23CCC">
        <w:rPr>
          <w:bCs/>
        </w:rPr>
        <w:t xml:space="preserve"> </w:t>
      </w:r>
      <w:r w:rsidR="0017283C" w:rsidRPr="0017283C">
        <w:rPr>
          <w:bCs/>
        </w:rPr>
        <w:t>Enrollment has remained consistent at both sites.  The school receives approximately 25 applications weekly, with interviews occurring 1-2 days following receipt by the intake teams to guarantee expediency.  The staff has overseen our internal controls concerning the intake and onboarding procedure to guarantee that the interval between application submission and the commencement of classes does not exceed one week.</w:t>
      </w:r>
    </w:p>
    <w:p w14:paraId="689A5545" w14:textId="77777777" w:rsidR="005B5476" w:rsidRDefault="005B5476" w:rsidP="00511BE3">
      <w:pPr>
        <w:spacing w:after="0" w:line="264" w:lineRule="auto"/>
        <w:ind w:left="0" w:firstLine="0"/>
        <w:rPr>
          <w:bCs/>
        </w:rPr>
      </w:pPr>
    </w:p>
    <w:p w14:paraId="621F7224" w14:textId="37673692" w:rsidR="00E23CCC" w:rsidRDefault="001C6089" w:rsidP="00511BE3">
      <w:pPr>
        <w:spacing w:after="0" w:line="264" w:lineRule="auto"/>
        <w:ind w:left="0" w:firstLine="0"/>
        <w:rPr>
          <w:bCs/>
        </w:rPr>
      </w:pPr>
      <w:r>
        <w:rPr>
          <w:bCs/>
          <w:u w:val="single"/>
        </w:rPr>
        <w:t xml:space="preserve">New School Initiatives </w:t>
      </w:r>
      <w:r>
        <w:rPr>
          <w:bCs/>
        </w:rPr>
        <w:t>–</w:t>
      </w:r>
      <w:r w:rsidR="008E7FA8">
        <w:rPr>
          <w:bCs/>
        </w:rPr>
        <w:t xml:space="preserve"> </w:t>
      </w:r>
      <w:r w:rsidR="00734AFA" w:rsidRPr="00734AFA">
        <w:rPr>
          <w:bCs/>
        </w:rPr>
        <w:t>To facilitate the instructional department meetings and professional development sessions</w:t>
      </w:r>
      <w:r w:rsidR="0017283C">
        <w:rPr>
          <w:bCs/>
        </w:rPr>
        <w:t>, s</w:t>
      </w:r>
      <w:r w:rsidR="00734AFA" w:rsidRPr="00734AFA">
        <w:rPr>
          <w:bCs/>
        </w:rPr>
        <w:t xml:space="preserve">tudents now participate in advisory-focused groups.  Ms. Watkins articulated that the objective of these groups is to engage students in character development, facilitate post-graduation decisions, solicit feedback for enhancing school culture, and foster </w:t>
      </w:r>
      <w:r w:rsidR="00734AFA" w:rsidRPr="00734AFA">
        <w:rPr>
          <w:bCs/>
        </w:rPr>
        <w:lastRenderedPageBreak/>
        <w:t>community.  In the early groups, surveys concentrating on attendance were disseminated to the entire student population.  The study attempted to ascertain students' values regarding attendance and to identify any impediments to attendance. Ms. Watkins will compose a root cause analysis write up that will be shared with the NYCDOE authorizers.</w:t>
      </w:r>
    </w:p>
    <w:p w14:paraId="0DA54DA4" w14:textId="77777777" w:rsidR="0017283C" w:rsidRDefault="0017283C" w:rsidP="00511BE3">
      <w:pPr>
        <w:spacing w:after="0" w:line="264" w:lineRule="auto"/>
        <w:ind w:left="0" w:firstLine="0"/>
        <w:rPr>
          <w:bCs/>
        </w:rPr>
      </w:pPr>
    </w:p>
    <w:p w14:paraId="6B6AA9D0" w14:textId="04D7D4FA" w:rsidR="00E23CCC" w:rsidRDefault="001C6089" w:rsidP="00511BE3">
      <w:pPr>
        <w:spacing w:after="0" w:line="264" w:lineRule="auto"/>
        <w:ind w:left="0" w:firstLine="0"/>
        <w:rPr>
          <w:bCs/>
        </w:rPr>
      </w:pPr>
      <w:r>
        <w:rPr>
          <w:bCs/>
          <w:u w:val="single"/>
        </w:rPr>
        <w:t xml:space="preserve">Adjustments to the Reconciliation </w:t>
      </w:r>
      <w:r w:rsidR="00734AFA">
        <w:rPr>
          <w:bCs/>
        </w:rPr>
        <w:t>–</w:t>
      </w:r>
      <w:r>
        <w:rPr>
          <w:bCs/>
        </w:rPr>
        <w:t xml:space="preserve"> </w:t>
      </w:r>
      <w:r w:rsidR="00734AFA">
        <w:rPr>
          <w:bCs/>
        </w:rPr>
        <w:t xml:space="preserve">Mr. Tabano informed the group about an issue regarding the DOE reconciliation that will have a financial impact on the school. </w:t>
      </w:r>
    </w:p>
    <w:p w14:paraId="5BAF638F" w14:textId="77777777" w:rsidR="00E23CCC" w:rsidRDefault="00E23CCC" w:rsidP="00511BE3">
      <w:pPr>
        <w:spacing w:after="0" w:line="264" w:lineRule="auto"/>
        <w:ind w:left="0" w:firstLine="0"/>
        <w:rPr>
          <w:bCs/>
        </w:rPr>
      </w:pPr>
    </w:p>
    <w:p w14:paraId="728B3D49" w14:textId="77777777" w:rsidR="00E23CCC" w:rsidRPr="00E23CCC" w:rsidRDefault="00E23CCC" w:rsidP="00511BE3">
      <w:pPr>
        <w:spacing w:after="0" w:line="264" w:lineRule="auto"/>
        <w:ind w:left="0" w:firstLine="0"/>
        <w:rPr>
          <w:b/>
        </w:rPr>
      </w:pPr>
      <w:r w:rsidRPr="00E23CCC">
        <w:rPr>
          <w:b/>
        </w:rPr>
        <w:t xml:space="preserve">Financial Report </w:t>
      </w:r>
    </w:p>
    <w:p w14:paraId="10277E17" w14:textId="77777777" w:rsidR="00B81276" w:rsidRDefault="00B81276" w:rsidP="005D51C4">
      <w:pPr>
        <w:ind w:left="0" w:firstLine="0"/>
        <w:rPr>
          <w:bCs/>
        </w:rPr>
      </w:pPr>
    </w:p>
    <w:p w14:paraId="3D6743C6" w14:textId="01B4CCF5" w:rsidR="001D5A25" w:rsidRDefault="005D51C4" w:rsidP="005D51C4">
      <w:pPr>
        <w:ind w:left="0" w:firstLine="0"/>
        <w:rPr>
          <w:bCs/>
        </w:rPr>
      </w:pPr>
      <w:r w:rsidRPr="005D51C4">
        <w:rPr>
          <w:bCs/>
        </w:rPr>
        <w:t xml:space="preserve">The overview and (unaudited) financial statements were presented by Juned Haque of Accounting Solutions. </w:t>
      </w:r>
      <w:r w:rsidR="00651CDC" w:rsidRPr="00651CDC">
        <w:rPr>
          <w:bCs/>
        </w:rPr>
        <w:t>Juned Haque reviewed the financial statement for the period ending August 31st, noting that the organization billed for 380 students, exceeding the budgeted 375. The cash balance increased significantly due to DOE funding, resulting in 197 days of cash on hand. The organization ended the month with a surplus of $452,794, while expenses were 20% lower than budgeted.</w:t>
      </w:r>
      <w:r w:rsidR="00651CDC">
        <w:rPr>
          <w:bCs/>
        </w:rPr>
        <w:t xml:space="preserve"> </w:t>
      </w:r>
      <w:r w:rsidR="00651CDC" w:rsidRPr="00651CDC">
        <w:rPr>
          <w:bCs/>
        </w:rPr>
        <w:t xml:space="preserve">Juned Haque outlined the cash flow projections, estimating $1.3 million in October and $1.56 million in December from the DOE, which includes IDEA funding. </w:t>
      </w:r>
    </w:p>
    <w:p w14:paraId="354D6CA0" w14:textId="77777777" w:rsidR="001D5A25" w:rsidRDefault="001D5A25" w:rsidP="005D51C4">
      <w:pPr>
        <w:ind w:left="0" w:firstLine="0"/>
        <w:rPr>
          <w:bCs/>
        </w:rPr>
      </w:pPr>
    </w:p>
    <w:p w14:paraId="62BB1FA4" w14:textId="3D9FC4CB" w:rsidR="005D51C4" w:rsidRPr="005D51C4" w:rsidRDefault="00651CDC" w:rsidP="005D51C4">
      <w:pPr>
        <w:ind w:left="0" w:firstLine="0"/>
        <w:rPr>
          <w:bCs/>
        </w:rPr>
      </w:pPr>
      <w:proofErr w:type="spellStart"/>
      <w:r w:rsidRPr="00651CDC">
        <w:rPr>
          <w:bCs/>
        </w:rPr>
        <w:t>Digant</w:t>
      </w:r>
      <w:proofErr w:type="spellEnd"/>
      <w:r w:rsidRPr="00651CDC">
        <w:rPr>
          <w:bCs/>
        </w:rPr>
        <w:t xml:space="preserve"> </w:t>
      </w:r>
      <w:proofErr w:type="spellStart"/>
      <w:r w:rsidRPr="00651CDC">
        <w:rPr>
          <w:bCs/>
        </w:rPr>
        <w:t>Bahl</w:t>
      </w:r>
      <w:proofErr w:type="spellEnd"/>
      <w:r w:rsidRPr="00651CDC">
        <w:rPr>
          <w:bCs/>
        </w:rPr>
        <w:t xml:space="preserve"> explained that the October payment is due on November 1 but is usually received between October 20 and 25, while the December payment is expected before the New Year. Haque noted potential cash shortfalls but assured that liquid funds are available for transfers if needed.</w:t>
      </w:r>
    </w:p>
    <w:p w14:paraId="3FB9B5D0" w14:textId="77777777" w:rsidR="00EC4EFD" w:rsidRDefault="00EC4EFD" w:rsidP="00D64A72">
      <w:pPr>
        <w:spacing w:after="0" w:line="264" w:lineRule="auto"/>
        <w:ind w:left="0" w:firstLine="0"/>
        <w:rPr>
          <w:b/>
        </w:rPr>
      </w:pPr>
    </w:p>
    <w:p w14:paraId="5280C13B" w14:textId="660179D9" w:rsidR="009A3862" w:rsidRDefault="009A3862" w:rsidP="009A3862">
      <w:pPr>
        <w:spacing w:after="0" w:line="264" w:lineRule="auto"/>
      </w:pPr>
      <w:r>
        <w:t>Mr.</w:t>
      </w:r>
      <w:r w:rsidR="001D5A25">
        <w:t xml:space="preserve"> Levine asked</w:t>
      </w:r>
      <w:r>
        <w:t xml:space="preserve"> for a motion to adjourn the meeting</w:t>
      </w:r>
    </w:p>
    <w:p w14:paraId="3081D804" w14:textId="77777777" w:rsidR="009A3862" w:rsidRDefault="009A3862" w:rsidP="009A3862">
      <w:pPr>
        <w:spacing w:after="0" w:line="264" w:lineRule="auto"/>
      </w:pPr>
    </w:p>
    <w:p w14:paraId="0048D44B" w14:textId="6DE47FBE" w:rsidR="009A3862" w:rsidRDefault="009A3862" w:rsidP="009A3862">
      <w:pPr>
        <w:spacing w:after="0" w:line="264" w:lineRule="auto"/>
      </w:pPr>
      <w:r>
        <w:t>Motion:</w:t>
      </w:r>
      <w:r>
        <w:tab/>
        <w:t xml:space="preserve">Mr. </w:t>
      </w:r>
      <w:r w:rsidR="001D5A25">
        <w:t>NG</w:t>
      </w:r>
      <w:r w:rsidR="00596597">
        <w:t xml:space="preserve"> </w:t>
      </w:r>
      <w:r>
        <w:t>made the motion to adjourn the meeting</w:t>
      </w:r>
    </w:p>
    <w:p w14:paraId="0504F5A0" w14:textId="77777777" w:rsidR="009A3862" w:rsidRDefault="009A3862" w:rsidP="009A3862">
      <w:pPr>
        <w:spacing w:after="0" w:line="264" w:lineRule="auto"/>
      </w:pPr>
      <w:bookmarkStart w:id="6" w:name="_Hlk207017232"/>
      <w:r>
        <w:t>Second:</w:t>
      </w:r>
      <w:r>
        <w:tab/>
        <w:t>Mr. Russo seconded the motion</w:t>
      </w:r>
    </w:p>
    <w:p w14:paraId="2A4FAD54" w14:textId="77777777" w:rsidR="009A3862" w:rsidRDefault="009A3862" w:rsidP="009A3862">
      <w:pPr>
        <w:spacing w:after="0" w:line="264" w:lineRule="auto"/>
      </w:pPr>
      <w:r>
        <w:t>Vote:</w:t>
      </w:r>
      <w:r>
        <w:tab/>
      </w:r>
      <w:r>
        <w:tab/>
        <w:t>Unanimous</w:t>
      </w:r>
    </w:p>
    <w:bookmarkEnd w:id="6"/>
    <w:p w14:paraId="4DB94C30" w14:textId="77777777" w:rsidR="009A3862" w:rsidRDefault="009A3862" w:rsidP="009A3862">
      <w:pPr>
        <w:spacing w:after="0" w:line="264" w:lineRule="auto"/>
      </w:pPr>
    </w:p>
    <w:p w14:paraId="58ACAAD6" w14:textId="77777777" w:rsidR="009A3862" w:rsidRDefault="009A3862" w:rsidP="002F4782">
      <w:pPr>
        <w:spacing w:after="0" w:line="264" w:lineRule="auto"/>
      </w:pPr>
      <w:r>
        <w:t>The meeting adjourned 10:</w:t>
      </w:r>
      <w:r w:rsidR="00C517EF">
        <w:t>4</w:t>
      </w:r>
      <w:r w:rsidR="00EC4EFD">
        <w:t>2</w:t>
      </w:r>
      <w:r>
        <w:t xml:space="preserve"> </w:t>
      </w:r>
      <w:r w:rsidR="002F4782">
        <w:t>am</w:t>
      </w:r>
    </w:p>
    <w:p w14:paraId="7322AA5B" w14:textId="77777777" w:rsidR="002F4782" w:rsidRPr="002F4782" w:rsidRDefault="002F4782" w:rsidP="002F4782">
      <w:pPr>
        <w:spacing w:after="0" w:line="264" w:lineRule="auto"/>
      </w:pPr>
    </w:p>
    <w:p w14:paraId="13EE645D" w14:textId="521D0955" w:rsidR="00D422CA" w:rsidRPr="003940EE" w:rsidRDefault="003940EE" w:rsidP="009071F7">
      <w:pPr>
        <w:spacing w:after="0" w:line="264" w:lineRule="auto"/>
      </w:pPr>
      <w:r>
        <w:t xml:space="preserve">The next Board meeting is scheduled for at </w:t>
      </w:r>
      <w:r w:rsidR="00734AFA">
        <w:t>October 23</w:t>
      </w:r>
      <w:r w:rsidR="00136498">
        <w:t>,</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A9E2" w14:textId="77777777" w:rsidR="00C33D87" w:rsidRDefault="00C33D87">
      <w:pPr>
        <w:spacing w:after="0" w:line="240" w:lineRule="auto"/>
      </w:pPr>
      <w:r>
        <w:separator/>
      </w:r>
    </w:p>
  </w:endnote>
  <w:endnote w:type="continuationSeparator" w:id="0">
    <w:p w14:paraId="406AA22C" w14:textId="77777777" w:rsidR="00C33D87" w:rsidRDefault="00C3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FDCD"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9B48" w14:textId="77777777" w:rsidR="00C33D87" w:rsidRDefault="00C33D87">
      <w:pPr>
        <w:spacing w:after="0" w:line="240" w:lineRule="auto"/>
      </w:pPr>
      <w:r>
        <w:separator/>
      </w:r>
    </w:p>
  </w:footnote>
  <w:footnote w:type="continuationSeparator" w:id="0">
    <w:p w14:paraId="51B3F664" w14:textId="77777777" w:rsidR="00C33D87" w:rsidRDefault="00C3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DE7D"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076CEE70" wp14:editId="7903F515">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B2DE3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6CEE70"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9B2DE33"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C83C" w14:textId="77777777"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0E5F7406" w14:textId="71A913FA" w:rsidR="00C81628" w:rsidRDefault="00734AFA"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September 25,</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7151" w14:textId="27D0CD30" w:rsidR="000C0E4F" w:rsidRDefault="003940EE">
    <w:pPr>
      <w:pStyle w:val="Header"/>
    </w:pPr>
    <w:r>
      <w:rPr>
        <w:noProof/>
      </w:rPr>
      <mc:AlternateContent>
        <mc:Choice Requires="wps">
          <w:drawing>
            <wp:anchor distT="0" distB="0" distL="114300" distR="114300" simplePos="0" relativeHeight="251657728" behindDoc="1" locked="0" layoutInCell="0" allowOverlap="1" wp14:anchorId="27DE21E3" wp14:editId="0FC6D3AA">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467F72"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DE21E3"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19467F72"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8"/>
  </w:num>
  <w:num w:numId="6">
    <w:abstractNumId w:val="13"/>
  </w:num>
  <w:num w:numId="7">
    <w:abstractNumId w:val="14"/>
  </w:num>
  <w:num w:numId="8">
    <w:abstractNumId w:val="7"/>
  </w:num>
  <w:num w:numId="9">
    <w:abstractNumId w:val="16"/>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4859"/>
    <w:rsid w:val="000C0E4F"/>
    <w:rsid w:val="000C6501"/>
    <w:rsid w:val="000D3FB2"/>
    <w:rsid w:val="000E3894"/>
    <w:rsid w:val="000F4557"/>
    <w:rsid w:val="000F4D1A"/>
    <w:rsid w:val="000F5026"/>
    <w:rsid w:val="000F62BE"/>
    <w:rsid w:val="000F70B8"/>
    <w:rsid w:val="00107176"/>
    <w:rsid w:val="00123AD7"/>
    <w:rsid w:val="0012423F"/>
    <w:rsid w:val="0013427C"/>
    <w:rsid w:val="00134FAA"/>
    <w:rsid w:val="00135166"/>
    <w:rsid w:val="00136498"/>
    <w:rsid w:val="001411F0"/>
    <w:rsid w:val="00143CF0"/>
    <w:rsid w:val="00143E1B"/>
    <w:rsid w:val="00153E08"/>
    <w:rsid w:val="001564FE"/>
    <w:rsid w:val="001603C4"/>
    <w:rsid w:val="0016226E"/>
    <w:rsid w:val="00163AA2"/>
    <w:rsid w:val="001658A7"/>
    <w:rsid w:val="00165BA4"/>
    <w:rsid w:val="001667D6"/>
    <w:rsid w:val="0017283C"/>
    <w:rsid w:val="00172B06"/>
    <w:rsid w:val="00175467"/>
    <w:rsid w:val="001757C1"/>
    <w:rsid w:val="0018106E"/>
    <w:rsid w:val="001825F9"/>
    <w:rsid w:val="001920BB"/>
    <w:rsid w:val="001A228A"/>
    <w:rsid w:val="001A6D49"/>
    <w:rsid w:val="001A753A"/>
    <w:rsid w:val="001C3530"/>
    <w:rsid w:val="001C6089"/>
    <w:rsid w:val="001D2EAE"/>
    <w:rsid w:val="001D4181"/>
    <w:rsid w:val="001D4383"/>
    <w:rsid w:val="001D5A25"/>
    <w:rsid w:val="001D5EAA"/>
    <w:rsid w:val="001E7AB7"/>
    <w:rsid w:val="001F36DF"/>
    <w:rsid w:val="001F3927"/>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B08"/>
    <w:rsid w:val="002D7679"/>
    <w:rsid w:val="002E381F"/>
    <w:rsid w:val="002E792E"/>
    <w:rsid w:val="002F088A"/>
    <w:rsid w:val="002F2852"/>
    <w:rsid w:val="002F2C1B"/>
    <w:rsid w:val="002F4782"/>
    <w:rsid w:val="0030097A"/>
    <w:rsid w:val="00304D0C"/>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70390"/>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7450"/>
    <w:rsid w:val="003F20C0"/>
    <w:rsid w:val="003F2725"/>
    <w:rsid w:val="004046F7"/>
    <w:rsid w:val="004050C7"/>
    <w:rsid w:val="00405475"/>
    <w:rsid w:val="004122C1"/>
    <w:rsid w:val="004137C0"/>
    <w:rsid w:val="004139BB"/>
    <w:rsid w:val="00414304"/>
    <w:rsid w:val="0041514C"/>
    <w:rsid w:val="00425879"/>
    <w:rsid w:val="00426DDE"/>
    <w:rsid w:val="004275FD"/>
    <w:rsid w:val="0043036D"/>
    <w:rsid w:val="00430805"/>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B06AF"/>
    <w:rsid w:val="004B29F9"/>
    <w:rsid w:val="004C0D3C"/>
    <w:rsid w:val="004C4F9A"/>
    <w:rsid w:val="004C7CB8"/>
    <w:rsid w:val="004D2C28"/>
    <w:rsid w:val="004D7AC5"/>
    <w:rsid w:val="004E4E57"/>
    <w:rsid w:val="004F0A15"/>
    <w:rsid w:val="004F10EF"/>
    <w:rsid w:val="004F2671"/>
    <w:rsid w:val="004F687D"/>
    <w:rsid w:val="005057F2"/>
    <w:rsid w:val="00505D13"/>
    <w:rsid w:val="00507C59"/>
    <w:rsid w:val="00511BE3"/>
    <w:rsid w:val="00512FE2"/>
    <w:rsid w:val="00513653"/>
    <w:rsid w:val="0051540D"/>
    <w:rsid w:val="00521027"/>
    <w:rsid w:val="00526A17"/>
    <w:rsid w:val="00527AAD"/>
    <w:rsid w:val="00530DDA"/>
    <w:rsid w:val="005311BC"/>
    <w:rsid w:val="005377AD"/>
    <w:rsid w:val="00537CBF"/>
    <w:rsid w:val="005418F1"/>
    <w:rsid w:val="00550D43"/>
    <w:rsid w:val="005527DB"/>
    <w:rsid w:val="005561EE"/>
    <w:rsid w:val="005625FF"/>
    <w:rsid w:val="00567021"/>
    <w:rsid w:val="00580028"/>
    <w:rsid w:val="005840DD"/>
    <w:rsid w:val="00587E64"/>
    <w:rsid w:val="00590D19"/>
    <w:rsid w:val="005951F1"/>
    <w:rsid w:val="00596597"/>
    <w:rsid w:val="005A770E"/>
    <w:rsid w:val="005B175E"/>
    <w:rsid w:val="005B2784"/>
    <w:rsid w:val="005B5476"/>
    <w:rsid w:val="005C2A14"/>
    <w:rsid w:val="005C2F31"/>
    <w:rsid w:val="005D3F40"/>
    <w:rsid w:val="005D4555"/>
    <w:rsid w:val="005D51C4"/>
    <w:rsid w:val="005D7C7D"/>
    <w:rsid w:val="005D7FFD"/>
    <w:rsid w:val="005E2207"/>
    <w:rsid w:val="005E5696"/>
    <w:rsid w:val="005E5ECB"/>
    <w:rsid w:val="005E6E72"/>
    <w:rsid w:val="005F19F8"/>
    <w:rsid w:val="005F2A79"/>
    <w:rsid w:val="005F32E1"/>
    <w:rsid w:val="005F5AF0"/>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5BF4"/>
    <w:rsid w:val="00696AA0"/>
    <w:rsid w:val="006977A6"/>
    <w:rsid w:val="00697983"/>
    <w:rsid w:val="006A0975"/>
    <w:rsid w:val="006A1DE1"/>
    <w:rsid w:val="006A2C91"/>
    <w:rsid w:val="006B04FF"/>
    <w:rsid w:val="006B0747"/>
    <w:rsid w:val="006B3173"/>
    <w:rsid w:val="006B5CC1"/>
    <w:rsid w:val="006B6D21"/>
    <w:rsid w:val="006D2A9F"/>
    <w:rsid w:val="006E467D"/>
    <w:rsid w:val="006E4C59"/>
    <w:rsid w:val="007005A7"/>
    <w:rsid w:val="00710ED9"/>
    <w:rsid w:val="00712879"/>
    <w:rsid w:val="00713899"/>
    <w:rsid w:val="00714C65"/>
    <w:rsid w:val="007178CE"/>
    <w:rsid w:val="0072068A"/>
    <w:rsid w:val="00722908"/>
    <w:rsid w:val="007310CE"/>
    <w:rsid w:val="00734AFA"/>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2709"/>
    <w:rsid w:val="00813B2A"/>
    <w:rsid w:val="00830F68"/>
    <w:rsid w:val="0083135E"/>
    <w:rsid w:val="00832B45"/>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759B"/>
    <w:rsid w:val="00897BFE"/>
    <w:rsid w:val="008A209D"/>
    <w:rsid w:val="008A42FC"/>
    <w:rsid w:val="008A64DD"/>
    <w:rsid w:val="008B18E3"/>
    <w:rsid w:val="008B3BDA"/>
    <w:rsid w:val="008D1E62"/>
    <w:rsid w:val="008D52F4"/>
    <w:rsid w:val="008E0ED7"/>
    <w:rsid w:val="008E7FA8"/>
    <w:rsid w:val="008F41A6"/>
    <w:rsid w:val="008F6C1D"/>
    <w:rsid w:val="00900AD8"/>
    <w:rsid w:val="0090245B"/>
    <w:rsid w:val="00904D66"/>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13F01"/>
    <w:rsid w:val="00A17DA2"/>
    <w:rsid w:val="00A2382A"/>
    <w:rsid w:val="00A26C12"/>
    <w:rsid w:val="00A318FE"/>
    <w:rsid w:val="00A33B55"/>
    <w:rsid w:val="00A427A3"/>
    <w:rsid w:val="00A42A29"/>
    <w:rsid w:val="00A50199"/>
    <w:rsid w:val="00A51DEC"/>
    <w:rsid w:val="00A5278D"/>
    <w:rsid w:val="00A52819"/>
    <w:rsid w:val="00A53B67"/>
    <w:rsid w:val="00A627F0"/>
    <w:rsid w:val="00A641EB"/>
    <w:rsid w:val="00A65000"/>
    <w:rsid w:val="00A66DE0"/>
    <w:rsid w:val="00A75F8A"/>
    <w:rsid w:val="00A80FB5"/>
    <w:rsid w:val="00A8126C"/>
    <w:rsid w:val="00A82ED1"/>
    <w:rsid w:val="00A9334E"/>
    <w:rsid w:val="00A95DA2"/>
    <w:rsid w:val="00AA08C6"/>
    <w:rsid w:val="00AA16A8"/>
    <w:rsid w:val="00AA2B40"/>
    <w:rsid w:val="00AA3B8A"/>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1276"/>
    <w:rsid w:val="00B84899"/>
    <w:rsid w:val="00B8744A"/>
    <w:rsid w:val="00B964FA"/>
    <w:rsid w:val="00BA0F93"/>
    <w:rsid w:val="00BA710B"/>
    <w:rsid w:val="00BB1949"/>
    <w:rsid w:val="00BB222B"/>
    <w:rsid w:val="00BB25D8"/>
    <w:rsid w:val="00BB32FE"/>
    <w:rsid w:val="00BB41E3"/>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7212"/>
    <w:rsid w:val="00C71483"/>
    <w:rsid w:val="00C71BD4"/>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22C"/>
    <w:rsid w:val="00D3575D"/>
    <w:rsid w:val="00D36C84"/>
    <w:rsid w:val="00D37847"/>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3C99"/>
    <w:rsid w:val="00DF3CDF"/>
    <w:rsid w:val="00DF6E30"/>
    <w:rsid w:val="00E00BAB"/>
    <w:rsid w:val="00E0144B"/>
    <w:rsid w:val="00E019A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49A6"/>
    <w:rsid w:val="00EA5315"/>
    <w:rsid w:val="00EA5D2F"/>
    <w:rsid w:val="00EA6795"/>
    <w:rsid w:val="00EA7395"/>
    <w:rsid w:val="00EB1DEB"/>
    <w:rsid w:val="00EC0B5C"/>
    <w:rsid w:val="00EC3E3C"/>
    <w:rsid w:val="00EC4EFD"/>
    <w:rsid w:val="00EC575B"/>
    <w:rsid w:val="00EC6B31"/>
    <w:rsid w:val="00EC792D"/>
    <w:rsid w:val="00ED6876"/>
    <w:rsid w:val="00EE0684"/>
    <w:rsid w:val="00EE2547"/>
    <w:rsid w:val="00EE4542"/>
    <w:rsid w:val="00EE7EAB"/>
    <w:rsid w:val="00EF2B86"/>
    <w:rsid w:val="00EF397D"/>
    <w:rsid w:val="00EF42BE"/>
    <w:rsid w:val="00EF44C6"/>
    <w:rsid w:val="00EF45AB"/>
    <w:rsid w:val="00F01FED"/>
    <w:rsid w:val="00F05FA5"/>
    <w:rsid w:val="00F071A1"/>
    <w:rsid w:val="00F1546E"/>
    <w:rsid w:val="00F20CB5"/>
    <w:rsid w:val="00F23D73"/>
    <w:rsid w:val="00F32890"/>
    <w:rsid w:val="00F35840"/>
    <w:rsid w:val="00F432F4"/>
    <w:rsid w:val="00F43F28"/>
    <w:rsid w:val="00F476D7"/>
    <w:rsid w:val="00F50C75"/>
    <w:rsid w:val="00F52FB3"/>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B0B5B"/>
    <w:rsid w:val="00FC0938"/>
    <w:rsid w:val="00FC36D4"/>
    <w:rsid w:val="00FC7C1F"/>
    <w:rsid w:val="00FD0C03"/>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E56A6"/>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Props1.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10</cp:revision>
  <cp:lastPrinted>2024-03-19T13:26:00Z</cp:lastPrinted>
  <dcterms:created xsi:type="dcterms:W3CDTF">2025-10-22T16:08:00Z</dcterms:created>
  <dcterms:modified xsi:type="dcterms:W3CDTF">2025-10-27T16:02:00Z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