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1769" w14:textId="77777777" w:rsidR="007612C4" w:rsidRPr="007612C4" w:rsidRDefault="007612C4" w:rsidP="007612C4">
      <w:pPr>
        <w:pStyle w:val="Title"/>
        <w:jc w:val="center"/>
        <w:rPr>
          <w:rFonts w:ascii="Arial" w:hAnsi="Arial" w:cs="Arial"/>
          <w:color w:val="000000"/>
          <w:sz w:val="32"/>
          <w:szCs w:val="32"/>
        </w:rPr>
      </w:pPr>
      <w:r w:rsidRPr="007612C4">
        <w:rPr>
          <w:rFonts w:ascii="Arial" w:hAnsi="Arial" w:cs="Arial"/>
          <w:color w:val="000000"/>
          <w:sz w:val="32"/>
          <w:szCs w:val="32"/>
        </w:rPr>
        <w:t>TUITION REIMBURSEMENT AGREEMENT</w:t>
      </w:r>
    </w:p>
    <w:p w14:paraId="3268EF56" w14:textId="77777777" w:rsidR="007612C4" w:rsidRPr="00F105AE" w:rsidRDefault="007612C4" w:rsidP="007612C4">
      <w:pPr>
        <w:jc w:val="both"/>
        <w:rPr>
          <w:rFonts w:ascii="Arial" w:hAnsi="Arial" w:cs="Arial"/>
          <w:color w:val="000000"/>
        </w:rPr>
      </w:pPr>
    </w:p>
    <w:p w14:paraId="7EB2880F" w14:textId="77777777" w:rsidR="007612C4" w:rsidRPr="00F105AE" w:rsidRDefault="007612C4" w:rsidP="007612C4">
      <w:pPr>
        <w:rPr>
          <w:rFonts w:ascii="Arial" w:hAnsi="Arial" w:cs="Arial"/>
          <w:color w:val="000000"/>
        </w:rPr>
      </w:pPr>
      <w:r w:rsidRPr="00F105AE">
        <w:rPr>
          <w:rFonts w:ascii="Arial" w:hAnsi="Arial" w:cs="Arial"/>
          <w:color w:val="000000"/>
        </w:rPr>
        <w:t>This</w:t>
      </w:r>
      <w:r w:rsidRPr="00F105AE">
        <w:rPr>
          <w:rFonts w:ascii="Arial" w:hAnsi="Arial" w:cs="Arial"/>
          <w:b/>
          <w:color w:val="000000"/>
        </w:rPr>
        <w:t xml:space="preserve"> Tuition Reimbursement Agreement</w:t>
      </w:r>
      <w:r w:rsidRPr="00F105AE">
        <w:rPr>
          <w:rFonts w:ascii="Arial" w:hAnsi="Arial" w:cs="Arial"/>
          <w:color w:val="000000"/>
        </w:rPr>
        <w:t xml:space="preserve"> (the “</w:t>
      </w:r>
      <w:r w:rsidRPr="00F105AE">
        <w:rPr>
          <w:rFonts w:ascii="Arial" w:hAnsi="Arial" w:cs="Arial"/>
          <w:b/>
          <w:color w:val="000000"/>
        </w:rPr>
        <w:t>Agreement</w:t>
      </w:r>
      <w:r w:rsidRPr="00F105AE">
        <w:rPr>
          <w:rFonts w:ascii="Arial" w:hAnsi="Arial" w:cs="Arial"/>
          <w:color w:val="000000"/>
        </w:rPr>
        <w:t xml:space="preserve">”) is entered into this _____ day of __________________, 20______, between </w:t>
      </w:r>
      <w:r w:rsidRPr="00F105AE">
        <w:rPr>
          <w:rFonts w:ascii="Arial" w:hAnsi="Arial" w:cs="Arial"/>
          <w:b/>
          <w:color w:val="000000"/>
        </w:rPr>
        <w:t>Wallace Stegner Academy</w:t>
      </w:r>
      <w:r w:rsidRPr="00F105AE">
        <w:rPr>
          <w:rFonts w:ascii="Arial" w:hAnsi="Arial" w:cs="Arial"/>
          <w:color w:val="000000"/>
        </w:rPr>
        <w:t>, a Utah nonprofit corporation (the “</w:t>
      </w:r>
      <w:r w:rsidRPr="00F105AE">
        <w:rPr>
          <w:rFonts w:ascii="Arial" w:hAnsi="Arial" w:cs="Arial"/>
          <w:b/>
          <w:color w:val="000000"/>
        </w:rPr>
        <w:t>School</w:t>
      </w:r>
      <w:r w:rsidRPr="00F105AE">
        <w:rPr>
          <w:rFonts w:ascii="Arial" w:hAnsi="Arial" w:cs="Arial"/>
          <w:color w:val="000000"/>
        </w:rPr>
        <w:t>”), and ____________________________________, an individual (the “</w:t>
      </w:r>
      <w:r w:rsidRPr="00F105AE">
        <w:rPr>
          <w:rFonts w:ascii="Arial" w:hAnsi="Arial" w:cs="Arial"/>
          <w:b/>
          <w:color w:val="000000"/>
        </w:rPr>
        <w:t>Employee</w:t>
      </w:r>
      <w:r w:rsidRPr="00F105AE">
        <w:rPr>
          <w:rFonts w:ascii="Arial" w:hAnsi="Arial" w:cs="Arial"/>
          <w:color w:val="000000"/>
        </w:rPr>
        <w:t xml:space="preserve">”). </w:t>
      </w:r>
    </w:p>
    <w:p w14:paraId="221AB524" w14:textId="77777777" w:rsidR="007612C4" w:rsidRPr="00F105AE" w:rsidRDefault="007612C4" w:rsidP="007612C4">
      <w:pPr>
        <w:rPr>
          <w:rFonts w:ascii="Arial" w:hAnsi="Arial" w:cs="Arial"/>
          <w:color w:val="000000"/>
        </w:rPr>
      </w:pPr>
    </w:p>
    <w:p w14:paraId="75A3EC22" w14:textId="77777777" w:rsidR="007612C4" w:rsidRPr="00F105AE" w:rsidRDefault="007612C4" w:rsidP="007612C4">
      <w:pPr>
        <w:jc w:val="center"/>
        <w:rPr>
          <w:rFonts w:ascii="Arial" w:hAnsi="Arial" w:cs="Arial"/>
          <w:b/>
          <w:color w:val="000000"/>
        </w:rPr>
      </w:pPr>
      <w:r w:rsidRPr="00F105AE">
        <w:rPr>
          <w:rFonts w:ascii="Arial" w:hAnsi="Arial" w:cs="Arial"/>
          <w:b/>
          <w:color w:val="000000"/>
        </w:rPr>
        <w:t>RECITALS</w:t>
      </w:r>
    </w:p>
    <w:p w14:paraId="2CA6CE30" w14:textId="77777777" w:rsidR="007612C4" w:rsidRPr="00F105AE" w:rsidRDefault="007612C4" w:rsidP="007612C4">
      <w:pPr>
        <w:tabs>
          <w:tab w:val="left" w:pos="720"/>
          <w:tab w:val="left" w:pos="1440"/>
        </w:tabs>
        <w:rPr>
          <w:rFonts w:ascii="Arial" w:hAnsi="Arial" w:cs="Arial"/>
          <w:color w:val="000000"/>
        </w:rPr>
      </w:pPr>
    </w:p>
    <w:p w14:paraId="1640C841" w14:textId="77777777" w:rsidR="007612C4" w:rsidRPr="00F105AE" w:rsidRDefault="007612C4" w:rsidP="007612C4">
      <w:pPr>
        <w:pStyle w:val="ListParagraph"/>
        <w:numPr>
          <w:ilvl w:val="0"/>
          <w:numId w:val="1"/>
        </w:numPr>
        <w:tabs>
          <w:tab w:val="left" w:pos="720"/>
          <w:tab w:val="left" w:pos="1440"/>
        </w:tabs>
        <w:ind w:left="0" w:firstLine="720"/>
        <w:rPr>
          <w:rFonts w:ascii="Arial" w:hAnsi="Arial" w:cs="Arial"/>
          <w:color w:val="000000"/>
        </w:rPr>
      </w:pPr>
      <w:r w:rsidRPr="00F105AE">
        <w:rPr>
          <w:rFonts w:ascii="Arial" w:hAnsi="Arial" w:cs="Arial"/>
          <w:color w:val="000000"/>
        </w:rPr>
        <w:t xml:space="preserve">The </w:t>
      </w:r>
      <w:proofErr w:type="gramStart"/>
      <w:r w:rsidRPr="00F105AE">
        <w:rPr>
          <w:rFonts w:ascii="Arial" w:hAnsi="Arial" w:cs="Arial"/>
          <w:color w:val="000000"/>
        </w:rPr>
        <w:t>School</w:t>
      </w:r>
      <w:proofErr w:type="gramEnd"/>
      <w:r w:rsidRPr="00F105AE">
        <w:rPr>
          <w:rFonts w:ascii="Arial" w:hAnsi="Arial" w:cs="Arial"/>
          <w:color w:val="000000"/>
        </w:rPr>
        <w:t xml:space="preserve"> operates a charter school in Utah. </w:t>
      </w:r>
    </w:p>
    <w:p w14:paraId="4E4F1DA9" w14:textId="77777777" w:rsidR="007612C4" w:rsidRPr="00F105AE" w:rsidRDefault="007612C4" w:rsidP="007612C4">
      <w:pPr>
        <w:tabs>
          <w:tab w:val="left" w:pos="720"/>
          <w:tab w:val="left" w:pos="1440"/>
        </w:tabs>
        <w:rPr>
          <w:rFonts w:ascii="Arial" w:hAnsi="Arial" w:cs="Arial"/>
          <w:color w:val="000000"/>
        </w:rPr>
      </w:pPr>
    </w:p>
    <w:p w14:paraId="4C31B123" w14:textId="77777777" w:rsidR="007612C4" w:rsidRPr="00F105AE" w:rsidRDefault="007612C4" w:rsidP="007612C4">
      <w:pPr>
        <w:pStyle w:val="ListParagraph"/>
        <w:numPr>
          <w:ilvl w:val="0"/>
          <w:numId w:val="1"/>
        </w:numPr>
        <w:tabs>
          <w:tab w:val="left" w:pos="720"/>
          <w:tab w:val="left" w:pos="1440"/>
        </w:tabs>
        <w:ind w:left="0" w:firstLine="720"/>
        <w:rPr>
          <w:rFonts w:ascii="Arial" w:hAnsi="Arial" w:cs="Arial"/>
          <w:color w:val="000000"/>
        </w:rPr>
      </w:pPr>
      <w:r w:rsidRPr="00F105AE">
        <w:rPr>
          <w:rFonts w:ascii="Arial" w:hAnsi="Arial" w:cs="Arial"/>
          <w:color w:val="000000"/>
        </w:rPr>
        <w:t xml:space="preserve">The Employee is currently employed with the </w:t>
      </w:r>
      <w:proofErr w:type="gramStart"/>
      <w:r w:rsidRPr="00F105AE">
        <w:rPr>
          <w:rFonts w:ascii="Arial" w:hAnsi="Arial" w:cs="Arial"/>
          <w:color w:val="000000"/>
        </w:rPr>
        <w:t>School</w:t>
      </w:r>
      <w:proofErr w:type="gramEnd"/>
      <w:r w:rsidRPr="00F105AE">
        <w:rPr>
          <w:rFonts w:ascii="Arial" w:hAnsi="Arial" w:cs="Arial"/>
          <w:color w:val="000000"/>
        </w:rPr>
        <w:t xml:space="preserve">. </w:t>
      </w:r>
    </w:p>
    <w:p w14:paraId="29657644" w14:textId="77777777" w:rsidR="007612C4" w:rsidRPr="00F105AE" w:rsidRDefault="007612C4" w:rsidP="007612C4">
      <w:pPr>
        <w:pStyle w:val="ListParagraph"/>
        <w:ind w:left="0"/>
        <w:rPr>
          <w:rFonts w:ascii="Arial" w:hAnsi="Arial" w:cs="Arial"/>
          <w:color w:val="000000"/>
        </w:rPr>
      </w:pPr>
    </w:p>
    <w:p w14:paraId="3476CD6B" w14:textId="77777777" w:rsidR="007612C4" w:rsidRPr="00F105AE" w:rsidRDefault="007612C4" w:rsidP="007612C4">
      <w:pPr>
        <w:pStyle w:val="ListParagraph"/>
        <w:numPr>
          <w:ilvl w:val="0"/>
          <w:numId w:val="1"/>
        </w:numPr>
        <w:ind w:left="1440" w:hanging="720"/>
        <w:rPr>
          <w:rFonts w:ascii="Arial" w:hAnsi="Arial" w:cs="Arial"/>
          <w:color w:val="000000"/>
        </w:rPr>
      </w:pPr>
      <w:r w:rsidRPr="00F105AE">
        <w:rPr>
          <w:rFonts w:ascii="Arial" w:hAnsi="Arial" w:cs="Arial"/>
          <w:color w:val="000000"/>
        </w:rPr>
        <w:t xml:space="preserve">The Employee desires the </w:t>
      </w:r>
      <w:proofErr w:type="gramStart"/>
      <w:r w:rsidRPr="00F105AE">
        <w:rPr>
          <w:rFonts w:ascii="Arial" w:hAnsi="Arial" w:cs="Arial"/>
          <w:color w:val="000000"/>
        </w:rPr>
        <w:t>School’s</w:t>
      </w:r>
      <w:proofErr w:type="gramEnd"/>
      <w:r w:rsidRPr="00F105AE">
        <w:rPr>
          <w:rFonts w:ascii="Arial" w:hAnsi="Arial" w:cs="Arial"/>
          <w:color w:val="000000"/>
        </w:rPr>
        <w:t xml:space="preserve"> financial assistance to obtain additional education </w:t>
      </w:r>
      <w:proofErr w:type="gramStart"/>
      <w:r w:rsidRPr="00F105AE">
        <w:rPr>
          <w:rFonts w:ascii="Arial" w:hAnsi="Arial" w:cs="Arial"/>
          <w:color w:val="000000"/>
        </w:rPr>
        <w:t>in order to</w:t>
      </w:r>
      <w:proofErr w:type="gramEnd"/>
      <w:r w:rsidRPr="00F105AE">
        <w:rPr>
          <w:rFonts w:ascii="Arial" w:hAnsi="Arial" w:cs="Arial"/>
          <w:color w:val="000000"/>
        </w:rPr>
        <w:t xml:space="preserve"> improve the Employee’s skill and professional competence for the benefit of the </w:t>
      </w:r>
      <w:proofErr w:type="gramStart"/>
      <w:r w:rsidRPr="00F105AE">
        <w:rPr>
          <w:rFonts w:ascii="Arial" w:hAnsi="Arial" w:cs="Arial"/>
          <w:color w:val="000000"/>
        </w:rPr>
        <w:t>School</w:t>
      </w:r>
      <w:proofErr w:type="gramEnd"/>
      <w:r w:rsidRPr="00F105AE">
        <w:rPr>
          <w:rFonts w:ascii="Arial" w:hAnsi="Arial" w:cs="Arial"/>
          <w:color w:val="000000"/>
        </w:rPr>
        <w:t xml:space="preserve"> (the “</w:t>
      </w:r>
      <w:r w:rsidRPr="00F105AE">
        <w:rPr>
          <w:rFonts w:ascii="Arial" w:hAnsi="Arial" w:cs="Arial"/>
          <w:b/>
          <w:color w:val="000000"/>
        </w:rPr>
        <w:t>Coursework</w:t>
      </w:r>
      <w:r w:rsidRPr="00F105AE">
        <w:rPr>
          <w:rFonts w:ascii="Arial" w:hAnsi="Arial" w:cs="Arial"/>
          <w:color w:val="000000"/>
        </w:rPr>
        <w:t xml:space="preserve">”).  </w:t>
      </w:r>
    </w:p>
    <w:p w14:paraId="4CB35CFC" w14:textId="77777777" w:rsidR="007612C4" w:rsidRPr="00F105AE" w:rsidRDefault="007612C4" w:rsidP="007612C4">
      <w:pPr>
        <w:tabs>
          <w:tab w:val="left" w:pos="720"/>
          <w:tab w:val="left" w:pos="1440"/>
        </w:tabs>
        <w:rPr>
          <w:rFonts w:ascii="Arial" w:hAnsi="Arial" w:cs="Arial"/>
          <w:color w:val="000000"/>
        </w:rPr>
      </w:pPr>
    </w:p>
    <w:p w14:paraId="18030498" w14:textId="77777777" w:rsidR="007612C4" w:rsidRPr="00F105AE" w:rsidRDefault="007612C4" w:rsidP="007612C4">
      <w:pPr>
        <w:pStyle w:val="ListParagraph"/>
        <w:numPr>
          <w:ilvl w:val="0"/>
          <w:numId w:val="1"/>
        </w:numPr>
        <w:ind w:left="1440" w:hanging="720"/>
        <w:rPr>
          <w:rFonts w:ascii="Arial" w:hAnsi="Arial" w:cs="Arial"/>
          <w:color w:val="000000"/>
        </w:rPr>
      </w:pPr>
      <w:r w:rsidRPr="00F105AE">
        <w:rPr>
          <w:rFonts w:ascii="Arial" w:hAnsi="Arial" w:cs="Arial"/>
          <w:color w:val="000000"/>
        </w:rPr>
        <w:t xml:space="preserve">The </w:t>
      </w:r>
      <w:proofErr w:type="gramStart"/>
      <w:r w:rsidRPr="00F105AE">
        <w:rPr>
          <w:rFonts w:ascii="Arial" w:hAnsi="Arial" w:cs="Arial"/>
          <w:color w:val="000000"/>
        </w:rPr>
        <w:t>School</w:t>
      </w:r>
      <w:proofErr w:type="gramEnd"/>
      <w:r w:rsidRPr="00F105AE">
        <w:rPr>
          <w:rFonts w:ascii="Arial" w:hAnsi="Arial" w:cs="Arial"/>
          <w:color w:val="000000"/>
        </w:rPr>
        <w:t xml:space="preserve"> desires to reimburse part of the Employee’s tuition and, in connection therewith, to provide an incentive for the Employee to continue to work at the </w:t>
      </w:r>
      <w:proofErr w:type="gramStart"/>
      <w:r w:rsidRPr="00F105AE">
        <w:rPr>
          <w:rFonts w:ascii="Arial" w:hAnsi="Arial" w:cs="Arial"/>
          <w:color w:val="000000"/>
        </w:rPr>
        <w:t>School</w:t>
      </w:r>
      <w:proofErr w:type="gramEnd"/>
      <w:r w:rsidRPr="00F105AE">
        <w:rPr>
          <w:rFonts w:ascii="Arial" w:hAnsi="Arial" w:cs="Arial"/>
          <w:color w:val="000000"/>
        </w:rPr>
        <w:t xml:space="preserve"> thereafter.</w:t>
      </w:r>
    </w:p>
    <w:p w14:paraId="46D3F4EA" w14:textId="77777777" w:rsidR="007612C4" w:rsidRPr="00F105AE" w:rsidRDefault="007612C4" w:rsidP="007612C4">
      <w:pPr>
        <w:rPr>
          <w:rFonts w:ascii="Arial" w:hAnsi="Arial" w:cs="Arial"/>
          <w:color w:val="000000"/>
        </w:rPr>
      </w:pPr>
    </w:p>
    <w:p w14:paraId="4C67899A" w14:textId="77777777" w:rsidR="007612C4" w:rsidRPr="00F105AE" w:rsidRDefault="007612C4" w:rsidP="007612C4">
      <w:pPr>
        <w:pStyle w:val="ListParagraph"/>
        <w:numPr>
          <w:ilvl w:val="0"/>
          <w:numId w:val="1"/>
        </w:numPr>
        <w:ind w:left="1440" w:hanging="720"/>
        <w:rPr>
          <w:rFonts w:ascii="Arial" w:hAnsi="Arial" w:cs="Arial"/>
          <w:color w:val="000000"/>
        </w:rPr>
      </w:pPr>
      <w:r w:rsidRPr="00F105AE">
        <w:rPr>
          <w:rFonts w:ascii="Arial" w:hAnsi="Arial" w:cs="Arial"/>
          <w:color w:val="000000"/>
        </w:rPr>
        <w:t xml:space="preserve">The School and the Employee desire to enter into this Agreement </w:t>
      </w:r>
      <w:proofErr w:type="gramStart"/>
      <w:r w:rsidRPr="00F105AE">
        <w:rPr>
          <w:rFonts w:ascii="Arial" w:hAnsi="Arial" w:cs="Arial"/>
          <w:color w:val="000000"/>
        </w:rPr>
        <w:t>in order to</w:t>
      </w:r>
      <w:proofErr w:type="gramEnd"/>
      <w:r w:rsidRPr="00F105AE">
        <w:rPr>
          <w:rFonts w:ascii="Arial" w:hAnsi="Arial" w:cs="Arial"/>
          <w:color w:val="000000"/>
        </w:rPr>
        <w:t xml:space="preserve"> carry out that intent. </w:t>
      </w:r>
    </w:p>
    <w:p w14:paraId="3B16B58F" w14:textId="77777777" w:rsidR="007612C4" w:rsidRPr="00F105AE" w:rsidRDefault="007612C4" w:rsidP="007612C4">
      <w:pPr>
        <w:rPr>
          <w:rFonts w:ascii="Arial" w:hAnsi="Arial" w:cs="Arial"/>
          <w:color w:val="000000"/>
        </w:rPr>
      </w:pPr>
    </w:p>
    <w:p w14:paraId="713FF5E7" w14:textId="77777777" w:rsidR="007612C4" w:rsidRPr="00F105AE" w:rsidRDefault="007612C4" w:rsidP="007612C4">
      <w:pPr>
        <w:jc w:val="center"/>
        <w:rPr>
          <w:rFonts w:ascii="Arial" w:hAnsi="Arial" w:cs="Arial"/>
          <w:b/>
          <w:color w:val="000000"/>
        </w:rPr>
      </w:pPr>
      <w:r w:rsidRPr="00F105AE">
        <w:rPr>
          <w:rFonts w:ascii="Arial" w:hAnsi="Arial" w:cs="Arial"/>
          <w:b/>
          <w:color w:val="000000"/>
        </w:rPr>
        <w:t>AGREEMENT</w:t>
      </w:r>
    </w:p>
    <w:p w14:paraId="3DC99FA5" w14:textId="77777777" w:rsidR="007612C4" w:rsidRPr="00F105AE" w:rsidRDefault="007612C4" w:rsidP="007612C4">
      <w:pPr>
        <w:rPr>
          <w:rFonts w:ascii="Arial" w:hAnsi="Arial" w:cs="Arial"/>
          <w:color w:val="000000"/>
        </w:rPr>
      </w:pPr>
    </w:p>
    <w:p w14:paraId="7AFE5906" w14:textId="77777777" w:rsidR="007612C4" w:rsidRPr="00F105AE" w:rsidRDefault="007612C4" w:rsidP="007612C4">
      <w:pPr>
        <w:rPr>
          <w:rFonts w:ascii="Arial" w:hAnsi="Arial" w:cs="Arial"/>
          <w:color w:val="000000"/>
        </w:rPr>
      </w:pPr>
      <w:r w:rsidRPr="00F105AE">
        <w:rPr>
          <w:rFonts w:ascii="Arial" w:hAnsi="Arial" w:cs="Arial"/>
          <w:color w:val="000000"/>
        </w:rPr>
        <w:t>Now, therefore, in consideration of the foregoing and the mutual covenants and promises of the parties hereto, the School and the Employee agree as follows:</w:t>
      </w:r>
    </w:p>
    <w:p w14:paraId="0AAA4474" w14:textId="77777777" w:rsidR="007612C4" w:rsidRPr="00F105AE" w:rsidRDefault="007612C4" w:rsidP="007612C4">
      <w:pPr>
        <w:rPr>
          <w:rFonts w:ascii="Arial" w:hAnsi="Arial" w:cs="Arial"/>
          <w:color w:val="000000"/>
        </w:rPr>
      </w:pPr>
    </w:p>
    <w:p w14:paraId="4110C0A0" w14:textId="77777777" w:rsidR="007612C4" w:rsidRPr="00F105AE" w:rsidRDefault="007612C4" w:rsidP="007612C4">
      <w:pPr>
        <w:numPr>
          <w:ilvl w:val="0"/>
          <w:numId w:val="2"/>
        </w:numPr>
        <w:rPr>
          <w:rFonts w:ascii="Arial" w:hAnsi="Arial" w:cs="Arial"/>
          <w:color w:val="000000"/>
        </w:rPr>
      </w:pPr>
      <w:r w:rsidRPr="00F105AE">
        <w:rPr>
          <w:rFonts w:ascii="Arial" w:hAnsi="Arial" w:cs="Arial"/>
          <w:color w:val="000000"/>
        </w:rPr>
        <w:t xml:space="preserve">The Employee will satisfactorily complete the requirements associated with the Coursework. </w:t>
      </w:r>
    </w:p>
    <w:p w14:paraId="3ABA9397" w14:textId="77777777" w:rsidR="007612C4" w:rsidRPr="00F105AE" w:rsidRDefault="007612C4" w:rsidP="007612C4">
      <w:pPr>
        <w:rPr>
          <w:rFonts w:ascii="Arial" w:hAnsi="Arial" w:cs="Arial"/>
          <w:color w:val="000000"/>
        </w:rPr>
      </w:pPr>
    </w:p>
    <w:p w14:paraId="22BCDD0D" w14:textId="77777777" w:rsidR="007612C4" w:rsidRPr="00F105AE" w:rsidRDefault="007612C4" w:rsidP="007612C4">
      <w:pPr>
        <w:numPr>
          <w:ilvl w:val="0"/>
          <w:numId w:val="2"/>
        </w:numPr>
        <w:rPr>
          <w:rFonts w:ascii="Arial" w:hAnsi="Arial" w:cs="Arial"/>
          <w:color w:val="000000"/>
        </w:rPr>
      </w:pPr>
      <w:r w:rsidRPr="00F105AE">
        <w:rPr>
          <w:rFonts w:ascii="Arial" w:hAnsi="Arial" w:cs="Arial"/>
          <w:color w:val="000000"/>
        </w:rPr>
        <w:t xml:space="preserve">Each course for which the Employee will seek reimbursement must be job related or a required course for a degree that is job related. </w:t>
      </w:r>
    </w:p>
    <w:p w14:paraId="4279035B" w14:textId="77777777" w:rsidR="007612C4" w:rsidRPr="00F105AE" w:rsidRDefault="007612C4" w:rsidP="007612C4">
      <w:pPr>
        <w:rPr>
          <w:rFonts w:ascii="Arial" w:hAnsi="Arial" w:cs="Arial"/>
          <w:color w:val="000000"/>
        </w:rPr>
      </w:pPr>
    </w:p>
    <w:p w14:paraId="37828669" w14:textId="77777777" w:rsidR="007612C4" w:rsidRPr="00F105AE" w:rsidRDefault="007612C4" w:rsidP="007612C4">
      <w:pPr>
        <w:numPr>
          <w:ilvl w:val="0"/>
          <w:numId w:val="2"/>
        </w:numPr>
        <w:rPr>
          <w:rFonts w:ascii="Arial" w:hAnsi="Arial" w:cs="Arial"/>
        </w:rPr>
      </w:pPr>
      <w:r w:rsidRPr="00F105AE">
        <w:rPr>
          <w:rFonts w:ascii="Arial" w:hAnsi="Arial" w:cs="Arial"/>
        </w:rPr>
        <w:t xml:space="preserve">The </w:t>
      </w:r>
      <w:proofErr w:type="gramStart"/>
      <w:r w:rsidRPr="00F105AE">
        <w:rPr>
          <w:rFonts w:ascii="Arial" w:hAnsi="Arial" w:cs="Arial"/>
        </w:rPr>
        <w:t>School</w:t>
      </w:r>
      <w:proofErr w:type="gramEnd"/>
      <w:r w:rsidRPr="00F105AE">
        <w:rPr>
          <w:rFonts w:ascii="Arial" w:hAnsi="Arial" w:cs="Arial"/>
        </w:rPr>
        <w:t xml:space="preserve"> will reimburse the Employee’s tuition for the Coursework in the amount of:</w:t>
      </w:r>
    </w:p>
    <w:p w14:paraId="256B4782" w14:textId="77777777" w:rsidR="007612C4" w:rsidRPr="00F105AE" w:rsidRDefault="007612C4" w:rsidP="007612C4">
      <w:pPr>
        <w:ind w:left="1440"/>
        <w:rPr>
          <w:rFonts w:ascii="Arial" w:hAnsi="Arial" w:cs="Arial"/>
          <w:color w:val="000000"/>
        </w:rPr>
      </w:pPr>
      <w:r w:rsidRPr="00F105AE">
        <w:rPr>
          <w:rFonts w:ascii="Arial" w:hAnsi="Arial" w:cs="Arial"/>
          <w:color w:val="000000"/>
        </w:rPr>
        <w:t>___________________________________________________________</w:t>
      </w:r>
    </w:p>
    <w:p w14:paraId="1FA30625" w14:textId="77777777" w:rsidR="007612C4" w:rsidRPr="00F105AE" w:rsidRDefault="007612C4" w:rsidP="007612C4">
      <w:pPr>
        <w:ind w:left="1440"/>
        <w:rPr>
          <w:rFonts w:ascii="Arial" w:hAnsi="Arial" w:cs="Arial"/>
          <w:color w:val="000000"/>
        </w:rPr>
      </w:pPr>
      <w:r w:rsidRPr="00F105AE">
        <w:rPr>
          <w:rFonts w:ascii="Arial" w:hAnsi="Arial" w:cs="Arial"/>
          <w:color w:val="000000"/>
        </w:rPr>
        <w:t>___________________________________________________________</w:t>
      </w:r>
    </w:p>
    <w:p w14:paraId="4C2F6A98" w14:textId="77777777" w:rsidR="007612C4" w:rsidRPr="00F105AE" w:rsidRDefault="007612C4" w:rsidP="007612C4">
      <w:pPr>
        <w:ind w:left="1440"/>
        <w:rPr>
          <w:rFonts w:ascii="Arial" w:hAnsi="Arial" w:cs="Arial"/>
          <w:color w:val="000000"/>
        </w:rPr>
      </w:pPr>
    </w:p>
    <w:p w14:paraId="5219290D" w14:textId="77777777" w:rsidR="007612C4" w:rsidRPr="00F105AE" w:rsidRDefault="007612C4" w:rsidP="007612C4">
      <w:pPr>
        <w:numPr>
          <w:ilvl w:val="0"/>
          <w:numId w:val="2"/>
        </w:numPr>
        <w:rPr>
          <w:rFonts w:ascii="Arial" w:hAnsi="Arial" w:cs="Arial"/>
          <w:color w:val="000000"/>
        </w:rPr>
      </w:pPr>
      <w:r w:rsidRPr="00F105AE">
        <w:rPr>
          <w:rFonts w:ascii="Arial" w:hAnsi="Arial" w:cs="Arial"/>
          <w:color w:val="000000"/>
        </w:rPr>
        <w:t xml:space="preserve">The </w:t>
      </w:r>
      <w:proofErr w:type="gramStart"/>
      <w:r w:rsidRPr="00F105AE">
        <w:rPr>
          <w:rFonts w:ascii="Arial" w:hAnsi="Arial" w:cs="Arial"/>
          <w:color w:val="000000"/>
        </w:rPr>
        <w:t>School</w:t>
      </w:r>
      <w:proofErr w:type="gramEnd"/>
      <w:r w:rsidRPr="00F105AE">
        <w:rPr>
          <w:rFonts w:ascii="Arial" w:hAnsi="Arial" w:cs="Arial"/>
          <w:color w:val="000000"/>
        </w:rPr>
        <w:t xml:space="preserve"> will provide reimbursement in accordance with the School’s Tuition Reimbursement Policy when the Employee: </w:t>
      </w:r>
    </w:p>
    <w:p w14:paraId="2A48BDC7" w14:textId="77777777" w:rsidR="007612C4" w:rsidRPr="00F105AE" w:rsidRDefault="007612C4" w:rsidP="00761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3A53DE8" w14:textId="77777777" w:rsidR="007612C4" w:rsidRPr="00F105AE" w:rsidRDefault="007612C4" w:rsidP="007612C4">
      <w:pPr>
        <w:pStyle w:val="ListParagraph"/>
        <w:numPr>
          <w:ilvl w:val="0"/>
          <w:numId w:val="3"/>
        </w:numPr>
        <w:autoSpaceDE w:val="0"/>
        <w:autoSpaceDN w:val="0"/>
        <w:adjustRightInd w:val="0"/>
        <w:ind w:left="2160" w:hanging="740"/>
        <w:rPr>
          <w:rFonts w:ascii="Arial" w:hAnsi="Arial" w:cs="Arial"/>
          <w:color w:val="000000"/>
        </w:rPr>
      </w:pPr>
      <w:r w:rsidRPr="00F105AE">
        <w:rPr>
          <w:rFonts w:ascii="Arial" w:hAnsi="Arial" w:cs="Arial"/>
          <w:color w:val="000000"/>
        </w:rPr>
        <w:t>Provides evidence of completion of the course with a passing mark of B or better; and</w:t>
      </w:r>
    </w:p>
    <w:p w14:paraId="3544B31E" w14:textId="77777777" w:rsidR="007612C4" w:rsidRPr="00F105AE" w:rsidRDefault="007612C4" w:rsidP="007612C4">
      <w:pPr>
        <w:pStyle w:val="ListParagraph"/>
        <w:numPr>
          <w:ilvl w:val="0"/>
          <w:numId w:val="3"/>
        </w:numPr>
        <w:autoSpaceDE w:val="0"/>
        <w:autoSpaceDN w:val="0"/>
        <w:adjustRightInd w:val="0"/>
        <w:ind w:left="2160" w:hanging="740"/>
        <w:rPr>
          <w:rFonts w:ascii="Arial" w:hAnsi="Arial" w:cs="Arial"/>
          <w:color w:val="000000"/>
        </w:rPr>
      </w:pPr>
      <w:r w:rsidRPr="00F105AE">
        <w:rPr>
          <w:rFonts w:ascii="Arial" w:hAnsi="Arial" w:cs="Arial"/>
          <w:color w:val="000000"/>
        </w:rPr>
        <w:t>Provides an itemized receipt of the payment of tuition.</w:t>
      </w:r>
    </w:p>
    <w:p w14:paraId="27984477" w14:textId="77777777" w:rsidR="007612C4" w:rsidRPr="00F105AE" w:rsidRDefault="007612C4" w:rsidP="007612C4">
      <w:pPr>
        <w:numPr>
          <w:ilvl w:val="0"/>
          <w:numId w:val="2"/>
        </w:numPr>
        <w:rPr>
          <w:rFonts w:ascii="Arial" w:hAnsi="Arial" w:cs="Arial"/>
          <w:color w:val="000000"/>
        </w:rPr>
      </w:pPr>
      <w:r w:rsidRPr="00F105AE">
        <w:rPr>
          <w:rFonts w:ascii="Arial" w:hAnsi="Arial" w:cs="Arial"/>
          <w:color w:val="000000"/>
        </w:rPr>
        <w:lastRenderedPageBreak/>
        <w:t xml:space="preserve">In consideration of the tuition reimbursement contemplated under this Agreement, the Employee agrees to work at the </w:t>
      </w:r>
      <w:proofErr w:type="gramStart"/>
      <w:r w:rsidRPr="00F105AE">
        <w:rPr>
          <w:rFonts w:ascii="Arial" w:hAnsi="Arial" w:cs="Arial"/>
          <w:color w:val="000000"/>
        </w:rPr>
        <w:t>School</w:t>
      </w:r>
      <w:proofErr w:type="gramEnd"/>
      <w:r w:rsidRPr="00F105AE">
        <w:rPr>
          <w:rFonts w:ascii="Arial" w:hAnsi="Arial" w:cs="Arial"/>
          <w:color w:val="000000"/>
        </w:rPr>
        <w:t xml:space="preserve"> for a minimum term of two (2) years from the date of the last tuition reimbursement payment to the employee under this Agreement. Terms of the Employee’s employment are subject to the annually executed Employment Agreement between the Employee and the School. Failure to complete two (2) years of employment from the date of the last tuition reimbursement payment to the Employee for any reason (including, but not limited to, breach of contract under the Employment Agreement by Employee; Employee’s refusal, unwillingness, or inability to execute the Employment Agreement if offered, or to satisfactorily perform as required; or the non-renewal of the Employee’s employment with the School) will result in the Employee being required to make tuition repayment to the School as follows: </w:t>
      </w:r>
    </w:p>
    <w:p w14:paraId="17875669" w14:textId="77777777" w:rsidR="007612C4" w:rsidRPr="00F105AE" w:rsidRDefault="007612C4" w:rsidP="007612C4">
      <w:pPr>
        <w:ind w:left="1440"/>
        <w:rPr>
          <w:rFonts w:ascii="Arial" w:hAnsi="Arial" w:cs="Arial"/>
          <w:color w:val="000000"/>
        </w:rPr>
      </w:pPr>
    </w:p>
    <w:p w14:paraId="3E0AB111" w14:textId="77777777" w:rsidR="007612C4" w:rsidRPr="00F105AE" w:rsidRDefault="007612C4" w:rsidP="007612C4">
      <w:pPr>
        <w:pStyle w:val="ListParagraph"/>
        <w:numPr>
          <w:ilvl w:val="0"/>
          <w:numId w:val="4"/>
        </w:numPr>
        <w:ind w:left="2160" w:hanging="720"/>
        <w:rPr>
          <w:rFonts w:ascii="Arial" w:hAnsi="Arial" w:cs="Arial"/>
          <w:color w:val="000000"/>
        </w:rPr>
      </w:pPr>
      <w:r w:rsidRPr="00F105AE">
        <w:rPr>
          <w:rFonts w:ascii="Arial" w:hAnsi="Arial" w:cs="Arial"/>
          <w:color w:val="000000"/>
        </w:rPr>
        <w:t xml:space="preserve">Repayment of tuition by the Employee to the School will be on a pro-rata basis. For example, but not by way of limitation: If the Employee does not complete one (1) year of service, all tuition monies received by Employee will be refunded to the </w:t>
      </w:r>
      <w:proofErr w:type="gramStart"/>
      <w:r w:rsidRPr="00F105AE">
        <w:rPr>
          <w:rFonts w:ascii="Arial" w:hAnsi="Arial" w:cs="Arial"/>
          <w:color w:val="000000"/>
        </w:rPr>
        <w:t>School</w:t>
      </w:r>
      <w:proofErr w:type="gramEnd"/>
      <w:r w:rsidRPr="00F105AE">
        <w:rPr>
          <w:rFonts w:ascii="Arial" w:hAnsi="Arial" w:cs="Arial"/>
          <w:color w:val="000000"/>
        </w:rPr>
        <w:t xml:space="preserve">. If the Employee completes one (1) year but less than two (2) years of service, one-half of all tuition monies received by Employee will be refunded to the </w:t>
      </w:r>
      <w:proofErr w:type="gramStart"/>
      <w:r w:rsidRPr="00F105AE">
        <w:rPr>
          <w:rFonts w:ascii="Arial" w:hAnsi="Arial" w:cs="Arial"/>
          <w:color w:val="000000"/>
        </w:rPr>
        <w:t>School</w:t>
      </w:r>
      <w:proofErr w:type="gramEnd"/>
      <w:r w:rsidRPr="00F105AE">
        <w:rPr>
          <w:rFonts w:ascii="Arial" w:hAnsi="Arial" w:cs="Arial"/>
          <w:color w:val="000000"/>
        </w:rPr>
        <w:t xml:space="preserve">. Upon completion of two (2) years of service, no refund shall be required. </w:t>
      </w:r>
    </w:p>
    <w:p w14:paraId="3B37B87C" w14:textId="77777777" w:rsidR="007612C4" w:rsidRPr="00F105AE" w:rsidRDefault="007612C4" w:rsidP="007612C4">
      <w:pPr>
        <w:pStyle w:val="ListParagraph"/>
        <w:numPr>
          <w:ilvl w:val="0"/>
          <w:numId w:val="4"/>
        </w:numPr>
        <w:ind w:left="2160" w:hanging="720"/>
        <w:rPr>
          <w:rFonts w:ascii="Arial" w:hAnsi="Arial" w:cs="Arial"/>
          <w:color w:val="000000"/>
        </w:rPr>
      </w:pPr>
      <w:r w:rsidRPr="00F105AE">
        <w:rPr>
          <w:rFonts w:ascii="Arial" w:hAnsi="Arial" w:cs="Arial"/>
          <w:color w:val="000000"/>
        </w:rPr>
        <w:t xml:space="preserve">The Employee agrees that any amounts owed to the </w:t>
      </w:r>
      <w:proofErr w:type="gramStart"/>
      <w:r w:rsidRPr="00F105AE">
        <w:rPr>
          <w:rFonts w:ascii="Arial" w:hAnsi="Arial" w:cs="Arial"/>
          <w:color w:val="000000"/>
        </w:rPr>
        <w:t>School</w:t>
      </w:r>
      <w:proofErr w:type="gramEnd"/>
      <w:r w:rsidRPr="00F105AE">
        <w:rPr>
          <w:rFonts w:ascii="Arial" w:hAnsi="Arial" w:cs="Arial"/>
          <w:color w:val="000000"/>
        </w:rPr>
        <w:t xml:space="preserve"> under this provision may be deducted from the Employee’s final paycheck, except to the extent prohibited by federal or state minimum wage laws.  </w:t>
      </w:r>
    </w:p>
    <w:p w14:paraId="63AD48AF" w14:textId="77777777" w:rsidR="007612C4" w:rsidRPr="00F105AE" w:rsidRDefault="007612C4" w:rsidP="007612C4">
      <w:pPr>
        <w:pStyle w:val="ListParagraph"/>
        <w:numPr>
          <w:ilvl w:val="0"/>
          <w:numId w:val="4"/>
        </w:numPr>
        <w:ind w:left="2160" w:hanging="720"/>
        <w:rPr>
          <w:rFonts w:ascii="Arial" w:hAnsi="Arial" w:cs="Arial"/>
        </w:rPr>
      </w:pPr>
      <w:r w:rsidRPr="00F105AE">
        <w:rPr>
          <w:rFonts w:ascii="Arial" w:hAnsi="Arial" w:cs="Arial"/>
          <w:color w:val="000000"/>
        </w:rPr>
        <w:t xml:space="preserve">Any amount owed </w:t>
      </w:r>
      <w:proofErr w:type="gramStart"/>
      <w:r w:rsidRPr="00F105AE">
        <w:rPr>
          <w:rFonts w:ascii="Arial" w:hAnsi="Arial" w:cs="Arial"/>
          <w:color w:val="000000"/>
        </w:rPr>
        <w:t>in excess of</w:t>
      </w:r>
      <w:proofErr w:type="gramEnd"/>
      <w:r w:rsidRPr="00F105AE">
        <w:rPr>
          <w:rFonts w:ascii="Arial" w:hAnsi="Arial" w:cs="Arial"/>
          <w:color w:val="000000"/>
        </w:rPr>
        <w:t xml:space="preserve"> what is deducted from the Employee’s final paycheck must be paid to </w:t>
      </w:r>
      <w:r w:rsidRPr="00F105AE">
        <w:rPr>
          <w:rFonts w:ascii="Arial" w:hAnsi="Arial" w:cs="Arial"/>
        </w:rPr>
        <w:t xml:space="preserve">the </w:t>
      </w:r>
      <w:proofErr w:type="gramStart"/>
      <w:r w:rsidRPr="00F105AE">
        <w:rPr>
          <w:rFonts w:ascii="Arial" w:hAnsi="Arial" w:cs="Arial"/>
        </w:rPr>
        <w:t>School</w:t>
      </w:r>
      <w:proofErr w:type="gramEnd"/>
      <w:r w:rsidRPr="00F105AE">
        <w:rPr>
          <w:rFonts w:ascii="Arial" w:hAnsi="Arial" w:cs="Arial"/>
        </w:rPr>
        <w:t xml:space="preserve"> within twelve (12) months of the date the Employee’s employment with the </w:t>
      </w:r>
      <w:proofErr w:type="gramStart"/>
      <w:r w:rsidRPr="00F105AE">
        <w:rPr>
          <w:rFonts w:ascii="Arial" w:hAnsi="Arial" w:cs="Arial"/>
        </w:rPr>
        <w:t>School</w:t>
      </w:r>
      <w:proofErr w:type="gramEnd"/>
      <w:r w:rsidRPr="00F105AE">
        <w:rPr>
          <w:rFonts w:ascii="Arial" w:hAnsi="Arial" w:cs="Arial"/>
        </w:rPr>
        <w:t xml:space="preserve"> is terminated (voluntarily or involuntarily), at no interest. </w:t>
      </w:r>
    </w:p>
    <w:p w14:paraId="09CA4109" w14:textId="77777777" w:rsidR="007612C4" w:rsidRPr="00F105AE" w:rsidRDefault="007612C4" w:rsidP="007612C4">
      <w:pPr>
        <w:pStyle w:val="ListParagraph"/>
        <w:numPr>
          <w:ilvl w:val="0"/>
          <w:numId w:val="4"/>
        </w:numPr>
        <w:ind w:left="2160" w:hanging="720"/>
        <w:rPr>
          <w:rFonts w:ascii="Arial" w:hAnsi="Arial" w:cs="Arial"/>
          <w:color w:val="000000"/>
        </w:rPr>
      </w:pPr>
      <w:r w:rsidRPr="00F105AE">
        <w:rPr>
          <w:rFonts w:ascii="Arial" w:hAnsi="Arial" w:cs="Arial"/>
        </w:rPr>
        <w:t>If repayment within twelve (12) months would cause an undue hardship on the Employee, then the Employee may request an extended repayment plan from the Director, and the Director will negotiate such a repayment plan in good faith. Any extended repayment plan will be documented by a promissory note and will bear interest at a rate of seven percent (7%) per year.  In the event the Director and the Employee are unable to agree on an extended repayment plan</w:t>
      </w:r>
      <w:r w:rsidRPr="00F105AE">
        <w:rPr>
          <w:rFonts w:ascii="Arial" w:hAnsi="Arial" w:cs="Arial"/>
          <w:color w:val="000000"/>
        </w:rPr>
        <w:t xml:space="preserve">, any amount owed by the Employee </w:t>
      </w:r>
      <w:proofErr w:type="gramStart"/>
      <w:r w:rsidRPr="00F105AE">
        <w:rPr>
          <w:rFonts w:ascii="Arial" w:hAnsi="Arial" w:cs="Arial"/>
          <w:color w:val="000000"/>
        </w:rPr>
        <w:t>in excess of</w:t>
      </w:r>
      <w:proofErr w:type="gramEnd"/>
      <w:r w:rsidRPr="00F105AE">
        <w:rPr>
          <w:rFonts w:ascii="Arial" w:hAnsi="Arial" w:cs="Arial"/>
          <w:color w:val="000000"/>
        </w:rPr>
        <w:t xml:space="preserve"> what is deducted from the Employee’s final paycheck must be paid to the </w:t>
      </w:r>
      <w:proofErr w:type="gramStart"/>
      <w:r w:rsidRPr="00F105AE">
        <w:rPr>
          <w:rFonts w:ascii="Arial" w:hAnsi="Arial" w:cs="Arial"/>
          <w:color w:val="000000"/>
        </w:rPr>
        <w:t>School</w:t>
      </w:r>
      <w:proofErr w:type="gramEnd"/>
      <w:r w:rsidRPr="00F105AE">
        <w:rPr>
          <w:rFonts w:ascii="Arial" w:hAnsi="Arial" w:cs="Arial"/>
          <w:color w:val="000000"/>
        </w:rPr>
        <w:t xml:space="preserve"> as set forth in subsection (c) above.</w:t>
      </w:r>
    </w:p>
    <w:p w14:paraId="2F2DB97B" w14:textId="77777777" w:rsidR="007612C4" w:rsidRPr="00F105AE" w:rsidRDefault="007612C4" w:rsidP="007612C4">
      <w:pPr>
        <w:rPr>
          <w:rFonts w:ascii="Arial" w:hAnsi="Arial" w:cs="Arial"/>
          <w:color w:val="000000"/>
        </w:rPr>
      </w:pPr>
    </w:p>
    <w:p w14:paraId="08317AE7" w14:textId="77777777" w:rsidR="007612C4" w:rsidRPr="00F105AE" w:rsidRDefault="007612C4" w:rsidP="007612C4">
      <w:pPr>
        <w:pStyle w:val="ListParagraph"/>
        <w:numPr>
          <w:ilvl w:val="0"/>
          <w:numId w:val="2"/>
        </w:numPr>
        <w:rPr>
          <w:rFonts w:ascii="Arial" w:hAnsi="Arial" w:cs="Arial"/>
          <w:color w:val="000000"/>
        </w:rPr>
      </w:pPr>
      <w:r w:rsidRPr="00F105AE">
        <w:rPr>
          <w:rFonts w:ascii="Arial" w:hAnsi="Arial" w:cs="Arial"/>
          <w:color w:val="000000"/>
        </w:rPr>
        <w:t xml:space="preserve">The Employee acknowledges that this Agreement does not guarantee the Employee continued employment with the </w:t>
      </w:r>
      <w:proofErr w:type="gramStart"/>
      <w:r w:rsidRPr="00F105AE">
        <w:rPr>
          <w:rFonts w:ascii="Arial" w:hAnsi="Arial" w:cs="Arial"/>
          <w:color w:val="000000"/>
        </w:rPr>
        <w:t>School</w:t>
      </w:r>
      <w:proofErr w:type="gramEnd"/>
      <w:r w:rsidRPr="00F105AE">
        <w:rPr>
          <w:rFonts w:ascii="Arial" w:hAnsi="Arial" w:cs="Arial"/>
          <w:color w:val="000000"/>
        </w:rPr>
        <w:t>.</w:t>
      </w:r>
    </w:p>
    <w:p w14:paraId="6D44B3E0" w14:textId="77777777" w:rsidR="007612C4" w:rsidRPr="00F105AE" w:rsidRDefault="007612C4" w:rsidP="007612C4">
      <w:pPr>
        <w:ind w:left="720"/>
        <w:rPr>
          <w:rFonts w:ascii="Arial" w:hAnsi="Arial" w:cs="Arial"/>
          <w:color w:val="000000"/>
        </w:rPr>
      </w:pPr>
    </w:p>
    <w:p w14:paraId="7FB58EE8" w14:textId="77777777" w:rsidR="007612C4" w:rsidRDefault="007612C4" w:rsidP="007612C4">
      <w:pPr>
        <w:rPr>
          <w:rFonts w:ascii="Arial" w:hAnsi="Arial" w:cs="Arial"/>
          <w:color w:val="000000"/>
        </w:rPr>
      </w:pPr>
    </w:p>
    <w:p w14:paraId="7338681E" w14:textId="77777777" w:rsidR="007612C4" w:rsidRDefault="007612C4" w:rsidP="007612C4">
      <w:pPr>
        <w:rPr>
          <w:rFonts w:ascii="Arial" w:hAnsi="Arial" w:cs="Arial"/>
          <w:color w:val="000000"/>
        </w:rPr>
      </w:pPr>
    </w:p>
    <w:p w14:paraId="55FF4141" w14:textId="77777777" w:rsidR="007612C4" w:rsidRPr="00F105AE" w:rsidRDefault="007612C4" w:rsidP="007612C4">
      <w:pPr>
        <w:rPr>
          <w:rFonts w:ascii="Arial" w:hAnsi="Arial" w:cs="Arial"/>
          <w:color w:val="000000"/>
        </w:rPr>
      </w:pPr>
      <w:r w:rsidRPr="00F105AE">
        <w:rPr>
          <w:rFonts w:ascii="Arial" w:hAnsi="Arial" w:cs="Arial"/>
          <w:color w:val="000000"/>
        </w:rPr>
        <w:lastRenderedPageBreak/>
        <w:t xml:space="preserve">The Parties have executed this Agreement as of the date first set forth above. </w:t>
      </w:r>
    </w:p>
    <w:p w14:paraId="3C774C48" w14:textId="77777777" w:rsidR="007612C4" w:rsidRPr="00F105AE" w:rsidRDefault="007612C4" w:rsidP="007612C4">
      <w:pPr>
        <w:rPr>
          <w:rFonts w:ascii="Arial" w:hAnsi="Arial" w:cs="Arial"/>
          <w:color w:val="000000"/>
        </w:rPr>
      </w:pPr>
    </w:p>
    <w:p w14:paraId="47B62EB0" w14:textId="77777777" w:rsidR="007612C4" w:rsidRPr="00F105AE" w:rsidRDefault="007612C4" w:rsidP="007612C4">
      <w:pPr>
        <w:ind w:left="3600" w:firstLine="720"/>
        <w:rPr>
          <w:rFonts w:ascii="Arial" w:hAnsi="Arial" w:cs="Arial"/>
          <w:b/>
          <w:color w:val="000000"/>
        </w:rPr>
      </w:pPr>
      <w:r w:rsidRPr="00F105AE">
        <w:rPr>
          <w:rFonts w:ascii="Arial" w:hAnsi="Arial" w:cs="Arial"/>
          <w:b/>
          <w:color w:val="000000"/>
        </w:rPr>
        <w:t xml:space="preserve">The </w:t>
      </w:r>
      <w:proofErr w:type="gramStart"/>
      <w:r w:rsidRPr="00F105AE">
        <w:rPr>
          <w:rFonts w:ascii="Arial" w:hAnsi="Arial" w:cs="Arial"/>
          <w:b/>
          <w:color w:val="000000"/>
        </w:rPr>
        <w:t>School</w:t>
      </w:r>
      <w:proofErr w:type="gramEnd"/>
      <w:r w:rsidRPr="00F105AE">
        <w:rPr>
          <w:rFonts w:ascii="Arial" w:hAnsi="Arial" w:cs="Arial"/>
          <w:b/>
          <w:color w:val="000000"/>
        </w:rPr>
        <w:t>:</w:t>
      </w:r>
    </w:p>
    <w:p w14:paraId="3329E92F" w14:textId="77777777" w:rsidR="007612C4" w:rsidRPr="00F105AE" w:rsidRDefault="007612C4" w:rsidP="007612C4">
      <w:pPr>
        <w:rPr>
          <w:rFonts w:ascii="Arial" w:hAnsi="Arial" w:cs="Arial"/>
          <w:color w:val="000000"/>
        </w:rPr>
      </w:pPr>
    </w:p>
    <w:p w14:paraId="69E38258" w14:textId="77777777" w:rsidR="007612C4" w:rsidRPr="00F105AE" w:rsidRDefault="007612C4" w:rsidP="007612C4">
      <w:pPr>
        <w:rPr>
          <w:rFonts w:ascii="Arial" w:hAnsi="Arial" w:cs="Arial"/>
          <w:color w:val="000000"/>
        </w:rPr>
      </w:pPr>
    </w:p>
    <w:p w14:paraId="580C54BE" w14:textId="77777777" w:rsidR="007612C4" w:rsidRPr="00F105AE" w:rsidRDefault="007612C4" w:rsidP="007612C4">
      <w:pPr>
        <w:ind w:left="4320"/>
        <w:rPr>
          <w:rFonts w:ascii="Arial" w:hAnsi="Arial" w:cs="Arial"/>
          <w:color w:val="000000"/>
        </w:rPr>
      </w:pPr>
      <w:r w:rsidRPr="00F105AE">
        <w:rPr>
          <w:rFonts w:ascii="Arial" w:hAnsi="Arial" w:cs="Arial"/>
          <w:color w:val="000000"/>
        </w:rPr>
        <w:t>___________________________________</w:t>
      </w:r>
    </w:p>
    <w:p w14:paraId="6C1BD0A4" w14:textId="77777777" w:rsidR="007612C4" w:rsidRPr="00F105AE" w:rsidRDefault="007612C4" w:rsidP="007612C4">
      <w:pPr>
        <w:ind w:left="3600" w:firstLine="720"/>
        <w:rPr>
          <w:rFonts w:ascii="Arial" w:hAnsi="Arial" w:cs="Arial"/>
          <w:color w:val="000000"/>
        </w:rPr>
      </w:pPr>
      <w:r w:rsidRPr="00F105AE">
        <w:rPr>
          <w:rFonts w:ascii="Arial" w:hAnsi="Arial" w:cs="Arial"/>
          <w:color w:val="000000"/>
        </w:rPr>
        <w:t>Director</w:t>
      </w:r>
      <w:r>
        <w:rPr>
          <w:rFonts w:ascii="Arial" w:hAnsi="Arial" w:cs="Arial"/>
          <w:color w:val="000000"/>
        </w:rPr>
        <w:t xml:space="preserve"> </w:t>
      </w:r>
    </w:p>
    <w:p w14:paraId="022018B2" w14:textId="77777777" w:rsidR="007612C4" w:rsidRPr="00F105AE" w:rsidRDefault="007612C4" w:rsidP="007612C4">
      <w:pPr>
        <w:rPr>
          <w:rFonts w:ascii="Arial" w:hAnsi="Arial" w:cs="Arial"/>
          <w:color w:val="000000"/>
        </w:rPr>
      </w:pPr>
    </w:p>
    <w:p w14:paraId="2460148C" w14:textId="77777777" w:rsidR="007612C4" w:rsidRPr="00F105AE" w:rsidRDefault="007612C4" w:rsidP="007612C4">
      <w:pPr>
        <w:rPr>
          <w:rFonts w:ascii="Arial" w:hAnsi="Arial" w:cs="Arial"/>
          <w:color w:val="000000"/>
        </w:rPr>
      </w:pPr>
    </w:p>
    <w:p w14:paraId="1500F4F7" w14:textId="77777777" w:rsidR="007612C4" w:rsidRPr="00F105AE" w:rsidRDefault="007612C4" w:rsidP="007612C4">
      <w:pPr>
        <w:ind w:left="3600" w:firstLine="720"/>
        <w:rPr>
          <w:rFonts w:ascii="Arial" w:hAnsi="Arial" w:cs="Arial"/>
          <w:color w:val="000000"/>
        </w:rPr>
      </w:pPr>
      <w:r w:rsidRPr="00F105AE">
        <w:rPr>
          <w:rFonts w:ascii="Arial" w:hAnsi="Arial" w:cs="Arial"/>
          <w:b/>
          <w:color w:val="000000"/>
        </w:rPr>
        <w:t>The Employee:</w:t>
      </w:r>
    </w:p>
    <w:p w14:paraId="60C25164" w14:textId="77777777" w:rsidR="007612C4" w:rsidRPr="00F105AE" w:rsidRDefault="007612C4" w:rsidP="007612C4">
      <w:pPr>
        <w:rPr>
          <w:rFonts w:ascii="Arial" w:hAnsi="Arial" w:cs="Arial"/>
          <w:color w:val="000000"/>
        </w:rPr>
      </w:pPr>
    </w:p>
    <w:p w14:paraId="19B942DF" w14:textId="77777777" w:rsidR="007612C4" w:rsidRPr="00F105AE" w:rsidRDefault="007612C4" w:rsidP="007612C4">
      <w:pPr>
        <w:rPr>
          <w:rFonts w:ascii="Arial" w:hAnsi="Arial" w:cs="Arial"/>
          <w:color w:val="000000"/>
        </w:rPr>
      </w:pPr>
    </w:p>
    <w:p w14:paraId="73471ACF" w14:textId="77777777" w:rsidR="007612C4" w:rsidRPr="00F105AE" w:rsidRDefault="007612C4" w:rsidP="007612C4">
      <w:pPr>
        <w:ind w:left="4320"/>
        <w:rPr>
          <w:rFonts w:ascii="Arial" w:hAnsi="Arial" w:cs="Arial"/>
          <w:color w:val="000000"/>
        </w:rPr>
      </w:pPr>
      <w:r w:rsidRPr="00F105AE">
        <w:rPr>
          <w:rFonts w:ascii="Arial" w:hAnsi="Arial" w:cs="Arial"/>
          <w:color w:val="000000"/>
        </w:rPr>
        <w:t>___________________________________</w:t>
      </w:r>
    </w:p>
    <w:p w14:paraId="09DC6114" w14:textId="77777777" w:rsidR="007612C4" w:rsidRPr="00F105AE" w:rsidRDefault="007612C4" w:rsidP="007612C4">
      <w:pPr>
        <w:ind w:left="3600" w:firstLine="720"/>
        <w:rPr>
          <w:rFonts w:ascii="Arial" w:hAnsi="Arial" w:cs="Arial"/>
          <w:color w:val="000000"/>
        </w:rPr>
      </w:pPr>
      <w:r w:rsidRPr="00F105AE">
        <w:rPr>
          <w:rFonts w:ascii="Arial" w:hAnsi="Arial" w:cs="Arial"/>
          <w:color w:val="000000"/>
        </w:rPr>
        <w:t>______________________________</w:t>
      </w:r>
    </w:p>
    <w:p w14:paraId="6684E2B4" w14:textId="77777777" w:rsidR="007612C4" w:rsidRPr="00F105AE" w:rsidRDefault="007612C4" w:rsidP="007612C4">
      <w:pPr>
        <w:jc w:val="both"/>
        <w:rPr>
          <w:rFonts w:ascii="Arial" w:hAnsi="Arial" w:cs="Arial"/>
          <w:color w:val="000000"/>
        </w:rPr>
      </w:pPr>
    </w:p>
    <w:p w14:paraId="12F9F433" w14:textId="77777777" w:rsidR="007612C4" w:rsidRPr="00F105AE" w:rsidRDefault="007612C4" w:rsidP="007612C4">
      <w:pPr>
        <w:jc w:val="both"/>
        <w:rPr>
          <w:rFonts w:ascii="Arial" w:hAnsi="Arial" w:cs="Arial"/>
          <w:color w:val="000000"/>
        </w:rPr>
      </w:pPr>
    </w:p>
    <w:p w14:paraId="1A1A1615" w14:textId="77777777" w:rsidR="007612C4" w:rsidRPr="00F105AE" w:rsidRDefault="007612C4" w:rsidP="007612C4">
      <w:pPr>
        <w:jc w:val="both"/>
        <w:rPr>
          <w:rFonts w:ascii="Arial" w:hAnsi="Arial" w:cs="Arial"/>
          <w:color w:val="000000"/>
        </w:rPr>
      </w:pPr>
    </w:p>
    <w:p w14:paraId="75CDD707" w14:textId="77777777" w:rsidR="007612C4" w:rsidRDefault="007612C4" w:rsidP="007612C4">
      <w:pPr>
        <w:jc w:val="center"/>
        <w:rPr>
          <w:rFonts w:ascii="Arial" w:hAnsi="Arial" w:cs="Arial"/>
          <w:b/>
          <w:color w:val="C00000"/>
        </w:rPr>
      </w:pPr>
      <w:r>
        <w:rPr>
          <w:rFonts w:ascii="Arial" w:hAnsi="Arial" w:cs="Arial"/>
          <w:b/>
          <w:color w:val="C00000"/>
        </w:rPr>
        <w:t>**BOARD PRESIDENT OR BOARD TREASURER MUST SIGN ON BEHALF OF SCHOOL IF DIRECTOR IS THE EMPLOYEE SEEKING REIMBURSEMENT**</w:t>
      </w:r>
    </w:p>
    <w:p w14:paraId="74BF189B" w14:textId="77777777" w:rsidR="007612C4" w:rsidRDefault="007612C4" w:rsidP="007612C4">
      <w:pPr>
        <w:jc w:val="center"/>
        <w:rPr>
          <w:rFonts w:ascii="Arial" w:hAnsi="Arial" w:cs="Arial"/>
          <w:b/>
          <w:color w:val="C00000"/>
        </w:rPr>
      </w:pPr>
    </w:p>
    <w:p w14:paraId="621FF641" w14:textId="77777777" w:rsidR="007612C4" w:rsidRPr="00F105AE" w:rsidRDefault="007612C4" w:rsidP="007612C4">
      <w:pPr>
        <w:jc w:val="center"/>
        <w:rPr>
          <w:rFonts w:ascii="Arial" w:hAnsi="Arial" w:cs="Arial"/>
          <w:b/>
          <w:color w:val="C00000"/>
        </w:rPr>
      </w:pPr>
      <w:r w:rsidRPr="00F105AE">
        <w:rPr>
          <w:rFonts w:ascii="Arial" w:hAnsi="Arial" w:cs="Arial"/>
          <w:b/>
          <w:color w:val="C00000"/>
        </w:rPr>
        <w:t>**PLEASE SEND ORIGINAL SIGNED AGREEMENT TO ACADEMICA WEST TO BE PLACED IN EMPLOYEE’S PERSONNEL FILE AND FOR PAYMENT**</w:t>
      </w:r>
    </w:p>
    <w:p w14:paraId="7F3716DE" w14:textId="77777777" w:rsidR="007612C4" w:rsidRPr="00F105AE" w:rsidRDefault="007612C4" w:rsidP="007612C4">
      <w:pPr>
        <w:jc w:val="both"/>
        <w:rPr>
          <w:rFonts w:ascii="Arial" w:hAnsi="Arial" w:cs="Arial"/>
          <w:color w:val="000000"/>
        </w:rPr>
      </w:pPr>
    </w:p>
    <w:p w14:paraId="345AA100" w14:textId="77777777" w:rsidR="003343C2" w:rsidRDefault="003343C2"/>
    <w:p w14:paraId="2AECA94E" w14:textId="77777777" w:rsidR="007612C4" w:rsidRDefault="007612C4"/>
    <w:p w14:paraId="164C99DB" w14:textId="77777777" w:rsidR="007612C4" w:rsidRDefault="007612C4"/>
    <w:p w14:paraId="75823981" w14:textId="77777777" w:rsidR="007612C4" w:rsidRDefault="007612C4"/>
    <w:p w14:paraId="2E309D69" w14:textId="77777777" w:rsidR="007612C4" w:rsidRDefault="007612C4"/>
    <w:p w14:paraId="7BD5B197" w14:textId="77777777" w:rsidR="007612C4" w:rsidRDefault="007612C4"/>
    <w:p w14:paraId="4BE60371" w14:textId="77777777" w:rsidR="007612C4" w:rsidRDefault="007612C4"/>
    <w:p w14:paraId="0873FD7E" w14:textId="77777777" w:rsidR="007612C4" w:rsidRDefault="007612C4"/>
    <w:p w14:paraId="2C042062" w14:textId="77777777" w:rsidR="007612C4" w:rsidRDefault="007612C4"/>
    <w:p w14:paraId="0263677B" w14:textId="77777777" w:rsidR="007612C4" w:rsidRDefault="007612C4"/>
    <w:p w14:paraId="30AA8DE4" w14:textId="77777777" w:rsidR="007612C4" w:rsidRDefault="007612C4"/>
    <w:p w14:paraId="442E9055" w14:textId="77777777" w:rsidR="007612C4" w:rsidRDefault="007612C4"/>
    <w:p w14:paraId="1B3D53FF" w14:textId="77777777" w:rsidR="007612C4" w:rsidRDefault="007612C4"/>
    <w:p w14:paraId="25626D0C" w14:textId="77777777" w:rsidR="007612C4" w:rsidRDefault="007612C4"/>
    <w:p w14:paraId="739D5B44" w14:textId="77777777" w:rsidR="007612C4" w:rsidRDefault="007612C4"/>
    <w:p w14:paraId="39C84C6D" w14:textId="77777777" w:rsidR="007612C4" w:rsidRDefault="007612C4"/>
    <w:p w14:paraId="3DB5067A" w14:textId="77777777" w:rsidR="007612C4" w:rsidRDefault="007612C4"/>
    <w:p w14:paraId="28BE7265" w14:textId="77777777" w:rsidR="007612C4" w:rsidRDefault="007612C4"/>
    <w:p w14:paraId="3CF8B408" w14:textId="77777777" w:rsidR="007612C4" w:rsidRDefault="007612C4"/>
    <w:p w14:paraId="4F010C5E" w14:textId="77777777" w:rsidR="007612C4" w:rsidRDefault="007612C4"/>
    <w:p w14:paraId="33FEC7C6" w14:textId="77777777" w:rsidR="007612C4" w:rsidRDefault="007612C4"/>
    <w:p w14:paraId="2DFF6ADC" w14:textId="77777777" w:rsidR="007612C4" w:rsidRDefault="007612C4"/>
    <w:p w14:paraId="07DFDF8F" w14:textId="77777777" w:rsidR="007612C4" w:rsidRDefault="007612C4"/>
    <w:p w14:paraId="58E434E0" w14:textId="77777777" w:rsidR="007612C4" w:rsidRDefault="007612C4" w:rsidP="007612C4">
      <w:pPr>
        <w:spacing w:line="259" w:lineRule="auto"/>
        <w:ind w:left="-5" w:right="407" w:hanging="10"/>
      </w:pPr>
      <w:r>
        <w:rPr>
          <w:noProof/>
        </w:rPr>
        <w:lastRenderedPageBreak/>
        <w:drawing>
          <wp:anchor distT="0" distB="0" distL="114300" distR="114300" simplePos="0" relativeHeight="251659264" behindDoc="0" locked="0" layoutInCell="1" allowOverlap="0" wp14:anchorId="6645AF78" wp14:editId="02A6C10E">
            <wp:simplePos x="0" y="0"/>
            <wp:positionH relativeFrom="column">
              <wp:posOffset>4497835</wp:posOffset>
            </wp:positionH>
            <wp:positionV relativeFrom="paragraph">
              <wp:posOffset>-433624</wp:posOffset>
            </wp:positionV>
            <wp:extent cx="1182624" cy="1203960"/>
            <wp:effectExtent l="0" t="0" r="0" b="0"/>
            <wp:wrapSquare wrapText="bothSides"/>
            <wp:docPr id="5113" name="Picture 5113" descr="A blue and gold shield with gold leaves and ribbon&#10;&#10;AI-generated content may be incorrect."/>
            <wp:cNvGraphicFramePr/>
            <a:graphic xmlns:a="http://schemas.openxmlformats.org/drawingml/2006/main">
              <a:graphicData uri="http://schemas.openxmlformats.org/drawingml/2006/picture">
                <pic:pic xmlns:pic="http://schemas.openxmlformats.org/drawingml/2006/picture">
                  <pic:nvPicPr>
                    <pic:cNvPr id="5113" name="Picture 5113" descr="A blue and gold shield with gold leaves and ribbon&#10;&#10;AI-generated content may be incorrect."/>
                    <pic:cNvPicPr/>
                  </pic:nvPicPr>
                  <pic:blipFill>
                    <a:blip r:embed="rId5"/>
                    <a:stretch>
                      <a:fillRect/>
                    </a:stretch>
                  </pic:blipFill>
                  <pic:spPr>
                    <a:xfrm>
                      <a:off x="0" y="0"/>
                      <a:ext cx="1182624" cy="1203960"/>
                    </a:xfrm>
                    <a:prstGeom prst="rect">
                      <a:avLst/>
                    </a:prstGeom>
                  </pic:spPr>
                </pic:pic>
              </a:graphicData>
            </a:graphic>
          </wp:anchor>
        </w:drawing>
      </w:r>
      <w:r>
        <w:rPr>
          <w:rFonts w:ascii="Arial" w:eastAsia="Arial" w:hAnsi="Arial" w:cs="Arial"/>
          <w:b/>
        </w:rPr>
        <w:t xml:space="preserve">Wallace Stegner Academy </w:t>
      </w:r>
    </w:p>
    <w:p w14:paraId="45CD585B" w14:textId="77777777" w:rsidR="007612C4" w:rsidRDefault="007612C4" w:rsidP="007612C4">
      <w:pPr>
        <w:spacing w:line="259" w:lineRule="auto"/>
        <w:ind w:left="-5" w:right="407" w:hanging="10"/>
      </w:pPr>
      <w:r>
        <w:rPr>
          <w:rFonts w:ascii="Arial" w:eastAsia="Arial" w:hAnsi="Arial" w:cs="Arial"/>
          <w:b/>
        </w:rPr>
        <w:t>Policy:</w:t>
      </w:r>
      <w:r>
        <w:t xml:space="preserve"> </w:t>
      </w:r>
      <w:r>
        <w:rPr>
          <w:rFonts w:ascii="Arial" w:eastAsia="Arial" w:hAnsi="Arial" w:cs="Arial"/>
          <w:b/>
        </w:rPr>
        <w:t>Tuition Reimbursement Policy</w:t>
      </w:r>
      <w:r>
        <w:t xml:space="preserve"> </w:t>
      </w:r>
    </w:p>
    <w:p w14:paraId="71C372DF" w14:textId="77777777" w:rsidR="007612C4" w:rsidRDefault="007612C4" w:rsidP="007612C4">
      <w:pPr>
        <w:spacing w:line="259" w:lineRule="auto"/>
        <w:ind w:left="-5" w:right="407" w:hanging="10"/>
      </w:pPr>
      <w:r>
        <w:rPr>
          <w:rFonts w:ascii="Arial" w:eastAsia="Arial" w:hAnsi="Arial" w:cs="Arial"/>
          <w:b/>
        </w:rPr>
        <w:t xml:space="preserve">Adopted: March 18, 2021 </w:t>
      </w:r>
    </w:p>
    <w:p w14:paraId="721AD0B7" w14:textId="77777777" w:rsidR="007612C4" w:rsidRDefault="007612C4" w:rsidP="007612C4">
      <w:pPr>
        <w:spacing w:line="259" w:lineRule="auto"/>
        <w:ind w:left="-5" w:right="407" w:hanging="10"/>
      </w:pPr>
      <w:r>
        <w:rPr>
          <w:rFonts w:ascii="Arial" w:eastAsia="Arial" w:hAnsi="Arial" w:cs="Arial"/>
          <w:b/>
        </w:rPr>
        <w:t xml:space="preserve">Revised: March 14, 2022 </w:t>
      </w:r>
    </w:p>
    <w:p w14:paraId="09C5F87E" w14:textId="77777777" w:rsidR="007612C4" w:rsidRDefault="007612C4" w:rsidP="007612C4">
      <w:pPr>
        <w:spacing w:line="259" w:lineRule="auto"/>
        <w:ind w:right="407"/>
      </w:pPr>
      <w:r>
        <w:t xml:space="preserve"> </w:t>
      </w:r>
    </w:p>
    <w:p w14:paraId="0ADA9E91" w14:textId="77777777" w:rsidR="007612C4" w:rsidRDefault="007612C4" w:rsidP="007612C4">
      <w:pPr>
        <w:spacing w:line="259" w:lineRule="auto"/>
        <w:ind w:left="-5" w:right="407" w:hanging="10"/>
      </w:pPr>
      <w:r>
        <w:rPr>
          <w:rFonts w:ascii="Arial" w:eastAsia="Arial" w:hAnsi="Arial" w:cs="Arial"/>
          <w:b/>
        </w:rPr>
        <w:t xml:space="preserve">Purpose </w:t>
      </w:r>
    </w:p>
    <w:p w14:paraId="0001DB46" w14:textId="77777777" w:rsidR="007612C4" w:rsidRDefault="007612C4" w:rsidP="007612C4">
      <w:pPr>
        <w:spacing w:line="259" w:lineRule="auto"/>
      </w:pPr>
      <w:r>
        <w:rPr>
          <w:rFonts w:ascii="Arial" w:eastAsia="Arial" w:hAnsi="Arial" w:cs="Arial"/>
          <w:b/>
        </w:rPr>
        <w:t xml:space="preserve"> </w:t>
      </w:r>
    </w:p>
    <w:p w14:paraId="6245C18D" w14:textId="77777777" w:rsidR="007612C4" w:rsidRDefault="007612C4" w:rsidP="007612C4">
      <w:pPr>
        <w:ind w:left="45"/>
      </w:pPr>
      <w:r>
        <w:t xml:space="preserve">Wallace Stegner Academy (the “School”) believes that the </w:t>
      </w:r>
      <w:proofErr w:type="gramStart"/>
      <w:r>
        <w:t>School</w:t>
      </w:r>
      <w:proofErr w:type="gramEnd"/>
      <w:r>
        <w:t xml:space="preserve"> and its students benefit when employees develop and improve their knowledge and skills. Obtaining additional education can increase teaching abilities and professional competence. The </w:t>
      </w:r>
      <w:proofErr w:type="gramStart"/>
      <w:r>
        <w:t>School</w:t>
      </w:r>
      <w:proofErr w:type="gramEnd"/>
      <w:r>
        <w:t xml:space="preserve"> therefore desires to identify the conditions upon which the </w:t>
      </w:r>
      <w:proofErr w:type="gramStart"/>
      <w:r>
        <w:t>School</w:t>
      </w:r>
      <w:proofErr w:type="gramEnd"/>
      <w:r>
        <w:t xml:space="preserve"> is willing to reimburse School employees for tuition paid </w:t>
      </w:r>
      <w:proofErr w:type="gramStart"/>
      <w:r>
        <w:t>in order to</w:t>
      </w:r>
      <w:proofErr w:type="gramEnd"/>
      <w:r>
        <w:t xml:space="preserve"> obtain education that will improve their ability to serve in the </w:t>
      </w:r>
      <w:proofErr w:type="gramStart"/>
      <w:r>
        <w:t>School</w:t>
      </w:r>
      <w:proofErr w:type="gramEnd"/>
      <w:r>
        <w:t xml:space="preserve"> and its students.  </w:t>
      </w:r>
    </w:p>
    <w:p w14:paraId="291F361C" w14:textId="77777777" w:rsidR="007612C4" w:rsidRDefault="007612C4" w:rsidP="007612C4">
      <w:pPr>
        <w:spacing w:line="259" w:lineRule="auto"/>
      </w:pPr>
      <w:r>
        <w:t xml:space="preserve"> </w:t>
      </w:r>
    </w:p>
    <w:p w14:paraId="2D6BA97D" w14:textId="77777777" w:rsidR="007612C4" w:rsidRDefault="007612C4" w:rsidP="007612C4">
      <w:pPr>
        <w:spacing w:line="259" w:lineRule="auto"/>
        <w:ind w:left="-5" w:right="407" w:hanging="10"/>
      </w:pPr>
      <w:r>
        <w:rPr>
          <w:rFonts w:ascii="Arial" w:eastAsia="Arial" w:hAnsi="Arial" w:cs="Arial"/>
          <w:b/>
        </w:rPr>
        <w:t xml:space="preserve">Policy  </w:t>
      </w:r>
    </w:p>
    <w:p w14:paraId="1651E7AB" w14:textId="77777777" w:rsidR="007612C4" w:rsidRDefault="007612C4" w:rsidP="007612C4">
      <w:pPr>
        <w:spacing w:line="259" w:lineRule="auto"/>
      </w:pPr>
      <w:r>
        <w:rPr>
          <w:rFonts w:ascii="Arial" w:eastAsia="Arial" w:hAnsi="Arial" w:cs="Arial"/>
          <w:b/>
        </w:rPr>
        <w:t xml:space="preserve"> </w:t>
      </w:r>
    </w:p>
    <w:p w14:paraId="5F315AFE" w14:textId="77777777" w:rsidR="007612C4" w:rsidRDefault="007612C4" w:rsidP="007612C4">
      <w:pPr>
        <w:ind w:left="45"/>
      </w:pPr>
      <w:r>
        <w:t xml:space="preserve">The </w:t>
      </w:r>
      <w:proofErr w:type="gramStart"/>
      <w:r>
        <w:t>School</w:t>
      </w:r>
      <w:proofErr w:type="gramEnd"/>
      <w:r>
        <w:t xml:space="preserve"> may reimburse tuition for School employees if the following conditions are satisfied: </w:t>
      </w:r>
    </w:p>
    <w:p w14:paraId="037CB43E" w14:textId="77777777" w:rsidR="007612C4" w:rsidRDefault="007612C4" w:rsidP="007612C4">
      <w:pPr>
        <w:spacing w:line="259" w:lineRule="auto"/>
      </w:pPr>
      <w:r>
        <w:t xml:space="preserve"> </w:t>
      </w:r>
    </w:p>
    <w:p w14:paraId="621B6C90" w14:textId="77777777" w:rsidR="007612C4" w:rsidRDefault="007612C4" w:rsidP="007612C4">
      <w:pPr>
        <w:numPr>
          <w:ilvl w:val="0"/>
          <w:numId w:val="5"/>
        </w:numPr>
        <w:spacing w:after="5" w:line="250" w:lineRule="auto"/>
        <w:ind w:hanging="360"/>
      </w:pPr>
      <w:r>
        <w:t xml:space="preserve">The employee has been employed by the </w:t>
      </w:r>
      <w:proofErr w:type="gramStart"/>
      <w:r>
        <w:t>School</w:t>
      </w:r>
      <w:proofErr w:type="gramEnd"/>
      <w:r>
        <w:t xml:space="preserve"> for at least one (1) year prior to enrolling in the first reimbursable course.  </w:t>
      </w:r>
    </w:p>
    <w:p w14:paraId="5120B970" w14:textId="77777777" w:rsidR="007612C4" w:rsidRDefault="007612C4" w:rsidP="007612C4">
      <w:pPr>
        <w:spacing w:line="259" w:lineRule="auto"/>
        <w:ind w:left="420"/>
      </w:pPr>
      <w:r>
        <w:t xml:space="preserve"> </w:t>
      </w:r>
    </w:p>
    <w:p w14:paraId="6F76D174" w14:textId="77777777" w:rsidR="007612C4" w:rsidRDefault="007612C4" w:rsidP="007612C4">
      <w:pPr>
        <w:numPr>
          <w:ilvl w:val="0"/>
          <w:numId w:val="5"/>
        </w:numPr>
        <w:spacing w:after="5" w:line="250" w:lineRule="auto"/>
        <w:ind w:hanging="360"/>
      </w:pPr>
      <w:r>
        <w:t xml:space="preserve">The tuition is for courses or programs that are either (a) job related, meaning the course will result in increased knowledge and skill, is aimed primarily at improving the employee’s performance in his/her present job or will enable the employee to remain current with changes or developments in their field; or (b) an elective that is part of a degree program that is job related.  </w:t>
      </w:r>
    </w:p>
    <w:p w14:paraId="3C4E5231" w14:textId="77777777" w:rsidR="007612C4" w:rsidRDefault="007612C4" w:rsidP="007612C4">
      <w:pPr>
        <w:spacing w:line="259" w:lineRule="auto"/>
        <w:ind w:left="420"/>
      </w:pPr>
      <w:r>
        <w:t xml:space="preserve"> </w:t>
      </w:r>
    </w:p>
    <w:p w14:paraId="23B3EFCE" w14:textId="77777777" w:rsidR="007612C4" w:rsidRDefault="007612C4" w:rsidP="007612C4">
      <w:pPr>
        <w:numPr>
          <w:ilvl w:val="0"/>
          <w:numId w:val="5"/>
        </w:numPr>
        <w:spacing w:after="5" w:line="250" w:lineRule="auto"/>
        <w:ind w:hanging="360"/>
      </w:pPr>
      <w:r>
        <w:t xml:space="preserve">Courses are taken at a fully regionally accredited not for profit or public Utah college or university.  </w:t>
      </w:r>
    </w:p>
    <w:p w14:paraId="490368AF" w14:textId="77777777" w:rsidR="007612C4" w:rsidRDefault="007612C4" w:rsidP="007612C4">
      <w:pPr>
        <w:spacing w:line="259" w:lineRule="auto"/>
        <w:ind w:left="420"/>
      </w:pPr>
      <w:r>
        <w:t xml:space="preserve"> </w:t>
      </w:r>
    </w:p>
    <w:p w14:paraId="22D3D9EB" w14:textId="77777777" w:rsidR="007612C4" w:rsidRDefault="007612C4" w:rsidP="007612C4">
      <w:pPr>
        <w:numPr>
          <w:ilvl w:val="0"/>
          <w:numId w:val="5"/>
        </w:numPr>
        <w:spacing w:after="5" w:line="250" w:lineRule="auto"/>
        <w:ind w:hanging="360"/>
      </w:pPr>
      <w:r>
        <w:t xml:space="preserve">Reimbursement of tuition will only be provided when the following conditions are met:  </w:t>
      </w:r>
    </w:p>
    <w:p w14:paraId="345BC5C4" w14:textId="77777777" w:rsidR="007612C4" w:rsidRDefault="007612C4" w:rsidP="007612C4">
      <w:pPr>
        <w:numPr>
          <w:ilvl w:val="1"/>
          <w:numId w:val="5"/>
        </w:numPr>
        <w:spacing w:after="5" w:line="250" w:lineRule="auto"/>
        <w:ind w:hanging="360"/>
      </w:pPr>
      <w:r>
        <w:t xml:space="preserve">The Director (or the Board President or Board Treasurer if the Director is the employee requesting reimbursement) must give initial approval to the employee’s request for </w:t>
      </w:r>
      <w:proofErr w:type="gramStart"/>
      <w:r>
        <w:t>reimbursement;</w:t>
      </w:r>
      <w:proofErr w:type="gramEnd"/>
      <w:r>
        <w:t xml:space="preserve">  </w:t>
      </w:r>
    </w:p>
    <w:p w14:paraId="3FBECF4A" w14:textId="77777777" w:rsidR="007612C4" w:rsidRDefault="007612C4" w:rsidP="007612C4">
      <w:pPr>
        <w:numPr>
          <w:ilvl w:val="1"/>
          <w:numId w:val="5"/>
        </w:numPr>
        <w:spacing w:after="5" w:line="250" w:lineRule="auto"/>
        <w:ind w:hanging="360"/>
      </w:pPr>
      <w:r>
        <w:t xml:space="preserve">The Director (or the Board President or Board Treasurer if the Director is the employee requesting reimbursement) must give approval for each course for which reimbursement will be sought before the employee enrolls in the course; and </w:t>
      </w:r>
    </w:p>
    <w:p w14:paraId="1623109E" w14:textId="77777777" w:rsidR="007612C4" w:rsidRDefault="007612C4" w:rsidP="007612C4">
      <w:pPr>
        <w:numPr>
          <w:ilvl w:val="1"/>
          <w:numId w:val="5"/>
        </w:numPr>
        <w:spacing w:after="5" w:line="250" w:lineRule="auto"/>
        <w:ind w:hanging="360"/>
      </w:pPr>
      <w:r>
        <w:t xml:space="preserve">The employee must enter into a written tuition reimbursement agreement in the form attached to this policy.  </w:t>
      </w:r>
    </w:p>
    <w:p w14:paraId="5A4142DB" w14:textId="77777777" w:rsidR="007612C4" w:rsidRDefault="007612C4" w:rsidP="007612C4">
      <w:pPr>
        <w:spacing w:line="259" w:lineRule="auto"/>
        <w:ind w:left="1140"/>
      </w:pPr>
      <w:r>
        <w:t xml:space="preserve"> </w:t>
      </w:r>
    </w:p>
    <w:p w14:paraId="14AEB403" w14:textId="77777777" w:rsidR="007612C4" w:rsidRDefault="007612C4" w:rsidP="007612C4">
      <w:pPr>
        <w:numPr>
          <w:ilvl w:val="0"/>
          <w:numId w:val="5"/>
        </w:numPr>
        <w:spacing w:after="5" w:line="250" w:lineRule="auto"/>
        <w:ind w:hanging="360"/>
      </w:pPr>
      <w:r>
        <w:t xml:space="preserve">The employee must agree to work at the </w:t>
      </w:r>
      <w:proofErr w:type="gramStart"/>
      <w:r>
        <w:t>School</w:t>
      </w:r>
      <w:proofErr w:type="gramEnd"/>
      <w:r>
        <w:t xml:space="preserve"> for a minimum of two (2) years following the reimbursement of tuition. In the event the employee’s employment with </w:t>
      </w:r>
      <w:r>
        <w:lastRenderedPageBreak/>
        <w:t xml:space="preserve">the </w:t>
      </w:r>
      <w:proofErr w:type="gramStart"/>
      <w:r>
        <w:t>School</w:t>
      </w:r>
      <w:proofErr w:type="gramEnd"/>
      <w:r>
        <w:t xml:space="preserve"> is terminated, voluntarily or involuntarily, for any reason, before the completion of two (2) years, the prorated portion of the reimbursed tuition must be repaid to the </w:t>
      </w:r>
      <w:proofErr w:type="gramStart"/>
      <w:r>
        <w:t>School</w:t>
      </w:r>
      <w:proofErr w:type="gramEnd"/>
      <w:r>
        <w:t xml:space="preserve"> based on the number of years employee worked for the </w:t>
      </w:r>
      <w:proofErr w:type="gramStart"/>
      <w:r>
        <w:t>School</w:t>
      </w:r>
      <w:proofErr w:type="gramEnd"/>
      <w:r>
        <w:t xml:space="preserve"> since the most recent reimbursement.  </w:t>
      </w:r>
    </w:p>
    <w:p w14:paraId="0D3C9283" w14:textId="77777777" w:rsidR="007612C4" w:rsidRDefault="007612C4" w:rsidP="007612C4">
      <w:pPr>
        <w:spacing w:line="259" w:lineRule="auto"/>
        <w:ind w:left="420"/>
      </w:pPr>
      <w:r>
        <w:t xml:space="preserve"> </w:t>
      </w:r>
    </w:p>
    <w:p w14:paraId="67CD60A3" w14:textId="77777777" w:rsidR="007612C4" w:rsidRDefault="007612C4" w:rsidP="007612C4">
      <w:pPr>
        <w:numPr>
          <w:ilvl w:val="0"/>
          <w:numId w:val="5"/>
        </w:numPr>
        <w:spacing w:after="5" w:line="250" w:lineRule="auto"/>
        <w:ind w:hanging="360"/>
      </w:pPr>
      <w:r>
        <w:t xml:space="preserve">Reimbursement is limited to a maximum of $5,000 per year for all employees.   </w:t>
      </w:r>
    </w:p>
    <w:p w14:paraId="4D013E22" w14:textId="77777777" w:rsidR="007612C4" w:rsidRDefault="007612C4" w:rsidP="007612C4">
      <w:pPr>
        <w:spacing w:line="259" w:lineRule="auto"/>
        <w:ind w:left="420"/>
      </w:pPr>
      <w:r>
        <w:t xml:space="preserve"> </w:t>
      </w:r>
    </w:p>
    <w:p w14:paraId="43B96DED" w14:textId="77777777" w:rsidR="007612C4" w:rsidRDefault="007612C4" w:rsidP="007612C4">
      <w:pPr>
        <w:numPr>
          <w:ilvl w:val="0"/>
          <w:numId w:val="5"/>
        </w:numPr>
        <w:spacing w:after="5" w:line="250" w:lineRule="auto"/>
        <w:ind w:hanging="360"/>
      </w:pPr>
      <w:r>
        <w:t xml:space="preserve">Reimbursement is limited to a total of four (4) years.  </w:t>
      </w:r>
    </w:p>
    <w:p w14:paraId="3BBAF331" w14:textId="77777777" w:rsidR="007612C4" w:rsidRDefault="007612C4" w:rsidP="007612C4">
      <w:pPr>
        <w:spacing w:line="259" w:lineRule="auto"/>
        <w:ind w:left="420"/>
      </w:pPr>
      <w:r>
        <w:t xml:space="preserve"> </w:t>
      </w:r>
    </w:p>
    <w:p w14:paraId="0E106D54" w14:textId="77777777" w:rsidR="007612C4" w:rsidRDefault="007612C4" w:rsidP="007612C4">
      <w:pPr>
        <w:numPr>
          <w:ilvl w:val="0"/>
          <w:numId w:val="5"/>
        </w:numPr>
        <w:spacing w:after="5" w:line="250" w:lineRule="auto"/>
        <w:ind w:hanging="360"/>
      </w:pPr>
      <w:r>
        <w:t xml:space="preserve">Reimbursement will be paid to the employee when the employee: </w:t>
      </w:r>
    </w:p>
    <w:p w14:paraId="273EF0C8" w14:textId="77777777" w:rsidR="007612C4" w:rsidRDefault="007612C4" w:rsidP="007612C4">
      <w:pPr>
        <w:numPr>
          <w:ilvl w:val="1"/>
          <w:numId w:val="5"/>
        </w:numPr>
        <w:spacing w:after="5" w:line="250" w:lineRule="auto"/>
        <w:ind w:hanging="360"/>
      </w:pPr>
      <w:r>
        <w:t xml:space="preserve">Provides evidence of completion of the course with a passing mark of B or better; and  </w:t>
      </w:r>
    </w:p>
    <w:p w14:paraId="34A7E426" w14:textId="77777777" w:rsidR="007612C4" w:rsidRDefault="007612C4" w:rsidP="007612C4">
      <w:pPr>
        <w:numPr>
          <w:ilvl w:val="1"/>
          <w:numId w:val="5"/>
        </w:numPr>
        <w:spacing w:after="5" w:line="250" w:lineRule="auto"/>
        <w:ind w:hanging="360"/>
      </w:pPr>
      <w:r>
        <w:t xml:space="preserve">Provides an itemized receipt of the payment of tuition.  </w:t>
      </w:r>
    </w:p>
    <w:p w14:paraId="27E86830" w14:textId="77777777" w:rsidR="007612C4" w:rsidRDefault="007612C4" w:rsidP="007612C4">
      <w:pPr>
        <w:spacing w:line="259" w:lineRule="auto"/>
      </w:pPr>
      <w:r>
        <w:t xml:space="preserve">  </w:t>
      </w:r>
    </w:p>
    <w:p w14:paraId="19F1BFDF" w14:textId="77777777" w:rsidR="007612C4" w:rsidRDefault="007612C4" w:rsidP="007612C4">
      <w:pPr>
        <w:ind w:left="45"/>
      </w:pPr>
      <w:r>
        <w:t xml:space="preserve">The approval of an employee’s request for reimbursement of tuition as well as the amount of tuition to be reimbursed to an employee will be at the Director’s sole discretion (or the Board President’s or Board Treasurer’s sole discretion if the Director is the employee requesting reimbursement). The Director may also, in his/her sole discretion, set an annual cap on approved tuition reimbursement payments from the </w:t>
      </w:r>
      <w:proofErr w:type="gramStart"/>
      <w:r>
        <w:t>School</w:t>
      </w:r>
      <w:proofErr w:type="gramEnd"/>
      <w:r>
        <w:t xml:space="preserve"> in any given year.   </w:t>
      </w:r>
    </w:p>
    <w:p w14:paraId="6A5A9DF5" w14:textId="77777777" w:rsidR="007612C4" w:rsidRDefault="007612C4" w:rsidP="007612C4">
      <w:pPr>
        <w:spacing w:line="259" w:lineRule="auto"/>
      </w:pPr>
      <w:r>
        <w:t xml:space="preserve"> </w:t>
      </w:r>
    </w:p>
    <w:p w14:paraId="316AB8F0" w14:textId="77777777" w:rsidR="007612C4" w:rsidRDefault="007612C4" w:rsidP="007612C4">
      <w:pPr>
        <w:ind w:left="45"/>
      </w:pPr>
      <w:r>
        <w:t xml:space="preserve">Nothing in this policy guarantees reimbursement of tuition to an employee or an employee’s continued employment with the </w:t>
      </w:r>
      <w:proofErr w:type="gramStart"/>
      <w:r>
        <w:t>School</w:t>
      </w:r>
      <w:proofErr w:type="gramEnd"/>
      <w:r>
        <w:t xml:space="preserve">. </w:t>
      </w:r>
    </w:p>
    <w:p w14:paraId="605369F0" w14:textId="77777777" w:rsidR="007612C4" w:rsidRDefault="007612C4"/>
    <w:sectPr w:rsidR="007612C4" w:rsidSect="007612C4">
      <w:footerReference w:type="default" r:id="rId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850695"/>
      <w:docPartObj>
        <w:docPartGallery w:val="Page Numbers (Bottom of Page)"/>
        <w:docPartUnique/>
      </w:docPartObj>
    </w:sdtPr>
    <w:sdtEndPr>
      <w:rPr>
        <w:rFonts w:ascii="Arial" w:hAnsi="Arial" w:cs="Arial"/>
        <w:noProof/>
      </w:rPr>
    </w:sdtEndPr>
    <w:sdtContent>
      <w:p w14:paraId="7F753B21" w14:textId="77777777" w:rsidR="007612C4" w:rsidRPr="00FA5C1D" w:rsidRDefault="007612C4">
        <w:pPr>
          <w:pStyle w:val="Footer"/>
          <w:jc w:val="center"/>
          <w:rPr>
            <w:rFonts w:ascii="Arial" w:hAnsi="Arial" w:cs="Arial"/>
          </w:rPr>
        </w:pPr>
        <w:r w:rsidRPr="00FA5C1D">
          <w:rPr>
            <w:rFonts w:ascii="Arial" w:hAnsi="Arial" w:cs="Arial"/>
          </w:rPr>
          <w:fldChar w:fldCharType="begin"/>
        </w:r>
        <w:r w:rsidRPr="00FA5C1D">
          <w:rPr>
            <w:rFonts w:ascii="Arial" w:hAnsi="Arial" w:cs="Arial"/>
          </w:rPr>
          <w:instrText xml:space="preserve"> PAGE   \* MERGEFORMAT </w:instrText>
        </w:r>
        <w:r w:rsidRPr="00FA5C1D">
          <w:rPr>
            <w:rFonts w:ascii="Arial" w:hAnsi="Arial" w:cs="Arial"/>
          </w:rPr>
          <w:fldChar w:fldCharType="separate"/>
        </w:r>
        <w:r>
          <w:rPr>
            <w:rFonts w:ascii="Arial" w:hAnsi="Arial" w:cs="Arial"/>
            <w:noProof/>
          </w:rPr>
          <w:t>3</w:t>
        </w:r>
        <w:r w:rsidRPr="00FA5C1D">
          <w:rPr>
            <w:rFonts w:ascii="Arial" w:hAnsi="Arial" w:cs="Arial"/>
            <w:noProof/>
          </w:rPr>
          <w:fldChar w:fldCharType="end"/>
        </w:r>
      </w:p>
    </w:sdtContent>
  </w:sdt>
  <w:p w14:paraId="4F6A6430" w14:textId="77777777" w:rsidR="007612C4" w:rsidRPr="004E0ECF" w:rsidRDefault="007612C4" w:rsidP="004E0ECF">
    <w:pPr>
      <w:jc w:val="right"/>
      <w:rPr>
        <w:rFonts w:ascii="Times New Roman" w:eastAsia="Times New Roman" w:hAnsi="Times New Roman"/>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647FD"/>
    <w:multiLevelType w:val="hybridMultilevel"/>
    <w:tmpl w:val="E74E6192"/>
    <w:lvl w:ilvl="0" w:tplc="D752E17C">
      <w:start w:val="1"/>
      <w:numFmt w:val="lowerLetter"/>
      <w:lvlText w:val="(%1)"/>
      <w:lvlJc w:val="left"/>
      <w:pPr>
        <w:ind w:left="1680" w:hanging="5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34D62493"/>
    <w:multiLevelType w:val="hybridMultilevel"/>
    <w:tmpl w:val="23C21062"/>
    <w:lvl w:ilvl="0" w:tplc="164CC2A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CF6E70"/>
    <w:multiLevelType w:val="hybridMultilevel"/>
    <w:tmpl w:val="C426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4398E"/>
    <w:multiLevelType w:val="hybridMultilevel"/>
    <w:tmpl w:val="1EBA26F2"/>
    <w:lvl w:ilvl="0" w:tplc="3AC275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F1609C"/>
    <w:multiLevelType w:val="hybridMultilevel"/>
    <w:tmpl w:val="F9E09594"/>
    <w:lvl w:ilvl="0" w:tplc="BC1E624C">
      <w:start w:val="1"/>
      <w:numFmt w:val="decimal"/>
      <w:lvlText w:val="(%1)"/>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A24492">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8A98FC">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58B2AA">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CF3C0">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D68668">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5C7F14">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63486">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C84CFE">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55051948">
    <w:abstractNumId w:val="2"/>
  </w:num>
  <w:num w:numId="2" w16cid:durableId="758914353">
    <w:abstractNumId w:val="1"/>
  </w:num>
  <w:num w:numId="3" w16cid:durableId="932205685">
    <w:abstractNumId w:val="0"/>
  </w:num>
  <w:num w:numId="4" w16cid:durableId="1360665201">
    <w:abstractNumId w:val="3"/>
  </w:num>
  <w:num w:numId="5" w16cid:durableId="49303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C4"/>
    <w:rsid w:val="000B2C99"/>
    <w:rsid w:val="003343C2"/>
    <w:rsid w:val="00464330"/>
    <w:rsid w:val="005D1F2C"/>
    <w:rsid w:val="0076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EB549"/>
  <w15:chartTrackingRefBased/>
  <w15:docId w15:val="{C552F9F1-36EA-D34B-8E24-5440D032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C4"/>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76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2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2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2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2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C4"/>
    <w:rPr>
      <w:rFonts w:eastAsiaTheme="majorEastAsia" w:cstheme="majorBidi"/>
      <w:color w:val="272727" w:themeColor="text1" w:themeTint="D8"/>
    </w:rPr>
  </w:style>
  <w:style w:type="paragraph" w:styleId="Title">
    <w:name w:val="Title"/>
    <w:basedOn w:val="Normal"/>
    <w:next w:val="Normal"/>
    <w:link w:val="TitleChar"/>
    <w:qFormat/>
    <w:rsid w:val="00761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1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C4"/>
    <w:pPr>
      <w:spacing w:before="160"/>
      <w:jc w:val="center"/>
    </w:pPr>
    <w:rPr>
      <w:i/>
      <w:iCs/>
      <w:color w:val="404040" w:themeColor="text1" w:themeTint="BF"/>
    </w:rPr>
  </w:style>
  <w:style w:type="character" w:customStyle="1" w:styleId="QuoteChar">
    <w:name w:val="Quote Char"/>
    <w:basedOn w:val="DefaultParagraphFont"/>
    <w:link w:val="Quote"/>
    <w:uiPriority w:val="29"/>
    <w:rsid w:val="007612C4"/>
    <w:rPr>
      <w:i/>
      <w:iCs/>
      <w:color w:val="404040" w:themeColor="text1" w:themeTint="BF"/>
    </w:rPr>
  </w:style>
  <w:style w:type="paragraph" w:styleId="ListParagraph">
    <w:name w:val="List Paragraph"/>
    <w:basedOn w:val="Normal"/>
    <w:qFormat/>
    <w:rsid w:val="007612C4"/>
    <w:pPr>
      <w:ind w:left="720"/>
      <w:contextualSpacing/>
    </w:pPr>
  </w:style>
  <w:style w:type="character" w:styleId="IntenseEmphasis">
    <w:name w:val="Intense Emphasis"/>
    <w:basedOn w:val="DefaultParagraphFont"/>
    <w:uiPriority w:val="21"/>
    <w:qFormat/>
    <w:rsid w:val="007612C4"/>
    <w:rPr>
      <w:i/>
      <w:iCs/>
      <w:color w:val="0F4761" w:themeColor="accent1" w:themeShade="BF"/>
    </w:rPr>
  </w:style>
  <w:style w:type="paragraph" w:styleId="IntenseQuote">
    <w:name w:val="Intense Quote"/>
    <w:basedOn w:val="Normal"/>
    <w:next w:val="Normal"/>
    <w:link w:val="IntenseQuoteChar"/>
    <w:uiPriority w:val="30"/>
    <w:qFormat/>
    <w:rsid w:val="0076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2C4"/>
    <w:rPr>
      <w:i/>
      <w:iCs/>
      <w:color w:val="0F4761" w:themeColor="accent1" w:themeShade="BF"/>
    </w:rPr>
  </w:style>
  <w:style w:type="character" w:styleId="IntenseReference">
    <w:name w:val="Intense Reference"/>
    <w:basedOn w:val="DefaultParagraphFont"/>
    <w:uiPriority w:val="32"/>
    <w:qFormat/>
    <w:rsid w:val="007612C4"/>
    <w:rPr>
      <w:b/>
      <w:bCs/>
      <w:smallCaps/>
      <w:color w:val="0F4761" w:themeColor="accent1" w:themeShade="BF"/>
      <w:spacing w:val="5"/>
    </w:rPr>
  </w:style>
  <w:style w:type="paragraph" w:styleId="Footer">
    <w:name w:val="footer"/>
    <w:basedOn w:val="Normal"/>
    <w:link w:val="FooterChar"/>
    <w:uiPriority w:val="99"/>
    <w:unhideWhenUsed/>
    <w:rsid w:val="007612C4"/>
    <w:pPr>
      <w:tabs>
        <w:tab w:val="center" w:pos="4680"/>
        <w:tab w:val="right" w:pos="9360"/>
      </w:tabs>
    </w:pPr>
  </w:style>
  <w:style w:type="character" w:customStyle="1" w:styleId="FooterChar">
    <w:name w:val="Footer Char"/>
    <w:basedOn w:val="DefaultParagraphFont"/>
    <w:link w:val="Footer"/>
    <w:uiPriority w:val="99"/>
    <w:rsid w:val="007612C4"/>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Kerisa Devey</dc:creator>
  <cp:keywords/>
  <dc:description/>
  <cp:lastModifiedBy>Kerisa Devey</cp:lastModifiedBy>
  <cp:revision>1</cp:revision>
  <dcterms:created xsi:type="dcterms:W3CDTF">2025-12-01T22:46:00Z</dcterms:created>
  <dcterms:modified xsi:type="dcterms:W3CDTF">2025-12-01T22:48:00Z</dcterms:modified>
</cp:coreProperties>
</file>