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0D9C" w14:textId="77777777" w:rsidR="001434DF" w:rsidRPr="00333BF5" w:rsidRDefault="001434DF" w:rsidP="001434DF">
      <w:pPr>
        <w:spacing w:after="0" w:line="264" w:lineRule="auto"/>
        <w:rPr>
          <w:b/>
        </w:rPr>
      </w:pPr>
      <w:r w:rsidRPr="00333BF5">
        <w:rPr>
          <w:b/>
        </w:rPr>
        <w:t>John V. Lindsay Wildcat Academy Charter School</w:t>
      </w:r>
    </w:p>
    <w:p w14:paraId="3E0BC5E1" w14:textId="77777777" w:rsidR="001434DF" w:rsidRPr="00333BF5" w:rsidRDefault="001434DF" w:rsidP="001434DF">
      <w:pPr>
        <w:spacing w:after="0" w:line="264" w:lineRule="auto"/>
        <w:rPr>
          <w:b/>
        </w:rPr>
      </w:pPr>
      <w:r w:rsidRPr="00333BF5">
        <w:rPr>
          <w:b/>
        </w:rPr>
        <w:t>Board of Trustees Meeting Minutes</w:t>
      </w:r>
    </w:p>
    <w:p w14:paraId="64B32905" w14:textId="77777777" w:rsidR="001434DF" w:rsidRDefault="001434DF" w:rsidP="001434DF">
      <w:pPr>
        <w:spacing w:after="0" w:line="264" w:lineRule="auto"/>
        <w:ind w:left="0" w:firstLine="0"/>
      </w:pPr>
    </w:p>
    <w:p w14:paraId="48398E51" w14:textId="4901DF26" w:rsidR="001434DF" w:rsidRDefault="001434DF" w:rsidP="001434DF">
      <w:pPr>
        <w:spacing w:before="80" w:after="0" w:line="264" w:lineRule="auto"/>
      </w:pPr>
      <w:r w:rsidRPr="00333BF5">
        <w:rPr>
          <w:b/>
        </w:rPr>
        <w:t>Date:</w:t>
      </w:r>
      <w:r>
        <w:tab/>
      </w:r>
      <w:bookmarkStart w:id="0" w:name="_Hlk212027694"/>
      <w:r w:rsidR="00302647">
        <w:t>January 2</w:t>
      </w:r>
      <w:r w:rsidR="00CF4B94">
        <w:t>2</w:t>
      </w:r>
      <w:r w:rsidR="006A03BB">
        <w:t>,</w:t>
      </w:r>
      <w:r>
        <w:t xml:space="preserve"> 202</w:t>
      </w:r>
      <w:bookmarkEnd w:id="0"/>
      <w:r w:rsidR="00302647">
        <w:t>6</w:t>
      </w:r>
    </w:p>
    <w:p w14:paraId="631589AC" w14:textId="77777777" w:rsidR="001434DF" w:rsidRDefault="001434DF" w:rsidP="001434DF">
      <w:pPr>
        <w:spacing w:before="80" w:after="0" w:line="264" w:lineRule="auto"/>
      </w:pPr>
      <w:r w:rsidRPr="00333BF5">
        <w:rPr>
          <w:b/>
        </w:rPr>
        <w:t>Time:</w:t>
      </w:r>
      <w:r>
        <w:tab/>
        <w:t>10:00 AM</w:t>
      </w:r>
    </w:p>
    <w:p w14:paraId="4C4F79EE"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20056F43"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0B8A21FA" w14:textId="77777777" w:rsidR="001434DF" w:rsidRDefault="001434DF" w:rsidP="001434DF">
      <w:pPr>
        <w:spacing w:after="0" w:line="264" w:lineRule="auto"/>
      </w:pPr>
    </w:p>
    <w:p w14:paraId="4D4635FB" w14:textId="77777777" w:rsidR="001434DF" w:rsidRPr="00333BF5" w:rsidRDefault="001434DF" w:rsidP="001434DF">
      <w:pPr>
        <w:spacing w:after="0" w:line="264" w:lineRule="auto"/>
        <w:rPr>
          <w:b/>
        </w:rPr>
      </w:pPr>
      <w:r w:rsidRPr="00333BF5">
        <w:rPr>
          <w:b/>
        </w:rPr>
        <w:t>Members Present:</w:t>
      </w:r>
    </w:p>
    <w:p w14:paraId="1991C6F0" w14:textId="6A5DC372"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xml:space="preserve">, Darah Kasten, </w:t>
      </w:r>
      <w:r w:rsidR="00302647">
        <w:rPr>
          <w:bCs/>
        </w:rPr>
        <w:t>Kareema Watkins</w:t>
      </w:r>
    </w:p>
    <w:p w14:paraId="0889961F" w14:textId="540F4F30" w:rsidR="001434DF" w:rsidRDefault="001434DF" w:rsidP="001434DF">
      <w:pPr>
        <w:tabs>
          <w:tab w:val="left" w:pos="2160"/>
        </w:tabs>
        <w:spacing w:after="0" w:line="264" w:lineRule="auto"/>
        <w:ind w:left="2160" w:hanging="2160"/>
      </w:pPr>
      <w:r w:rsidRPr="00807B16">
        <w:rPr>
          <w:bCs/>
        </w:rPr>
        <w:t>Virtual:</w:t>
      </w:r>
      <w:r w:rsidRPr="00333BF5">
        <w:rPr>
          <w:b/>
        </w:rPr>
        <w:tab/>
      </w:r>
      <w:r w:rsidR="00302647" w:rsidRPr="00302647">
        <w:rPr>
          <w:bCs/>
        </w:rPr>
        <w:t>Harvey Newman,</w:t>
      </w:r>
      <w:r w:rsidR="00302647">
        <w:rPr>
          <w:b/>
        </w:rPr>
        <w:t xml:space="preserve"> </w:t>
      </w:r>
      <w:r>
        <w:t xml:space="preserve">Michael Russo, Richard </w:t>
      </w:r>
      <w:r w:rsidR="00A623EA">
        <w:t>Levine, Dana</w:t>
      </w:r>
      <w:r w:rsidRPr="00F747D9">
        <w:t xml:space="preserve"> Jackson</w:t>
      </w:r>
    </w:p>
    <w:p w14:paraId="2150C7D4" w14:textId="77777777" w:rsidR="001434DF" w:rsidRDefault="001434DF" w:rsidP="001434DF">
      <w:pPr>
        <w:tabs>
          <w:tab w:val="left" w:pos="2160"/>
        </w:tabs>
        <w:spacing w:after="0" w:line="264" w:lineRule="auto"/>
        <w:ind w:left="2160" w:hanging="2160"/>
      </w:pPr>
    </w:p>
    <w:p w14:paraId="330EDC12" w14:textId="23076A9E" w:rsidR="001434DF" w:rsidRDefault="001434DF" w:rsidP="001434DF">
      <w:pPr>
        <w:spacing w:after="0" w:line="264" w:lineRule="auto"/>
        <w:ind w:left="0" w:firstLine="0"/>
      </w:pPr>
      <w:r w:rsidRPr="001C6089">
        <w:rPr>
          <w:b/>
          <w:bCs/>
        </w:rPr>
        <w:t>Members Absent:</w:t>
      </w:r>
      <w:r>
        <w:t xml:space="preserve"> </w:t>
      </w:r>
      <w:r>
        <w:tab/>
      </w:r>
      <w:r w:rsidR="00302647" w:rsidRPr="00302647">
        <w:t>Evgenia Soldatos</w:t>
      </w:r>
      <w:r w:rsidR="00302647">
        <w:t xml:space="preserve"> and </w:t>
      </w:r>
      <w:r w:rsidR="00302647" w:rsidRPr="00302647">
        <w:t>Lawrence NG</w:t>
      </w:r>
    </w:p>
    <w:p w14:paraId="5C1D6006" w14:textId="77777777" w:rsidR="001434DF" w:rsidRDefault="001434DF" w:rsidP="001434DF">
      <w:pPr>
        <w:spacing w:after="0" w:line="264" w:lineRule="auto"/>
        <w:rPr>
          <w:b/>
        </w:rPr>
      </w:pPr>
    </w:p>
    <w:p w14:paraId="6DF9BCF0" w14:textId="45FA149A" w:rsidR="001434DF" w:rsidRDefault="001434DF" w:rsidP="001434DF">
      <w:pPr>
        <w:spacing w:after="0" w:line="264" w:lineRule="auto"/>
      </w:pPr>
      <w:r w:rsidRPr="00333BF5">
        <w:rPr>
          <w:b/>
        </w:rPr>
        <w:t>Call to Order</w:t>
      </w:r>
      <w:r>
        <w:t xml:space="preserve">:  Mr. </w:t>
      </w:r>
      <w:r w:rsidR="007B5148">
        <w:t>Tabano</w:t>
      </w:r>
      <w:r>
        <w:t xml:space="preserve"> called the meeting to order at 10:0</w:t>
      </w:r>
      <w:r w:rsidR="00302647">
        <w:t>4</w:t>
      </w:r>
      <w:r>
        <w:t xml:space="preserve"> AM on </w:t>
      </w:r>
      <w:r w:rsidR="00302647">
        <w:t>January 22</w:t>
      </w:r>
      <w:r>
        <w:t>, 202</w:t>
      </w:r>
      <w:r w:rsidR="00302647">
        <w:t>6</w:t>
      </w:r>
      <w:r>
        <w:t xml:space="preserve"> </w:t>
      </w:r>
    </w:p>
    <w:p w14:paraId="20D23F92" w14:textId="77777777" w:rsidR="001434DF" w:rsidRDefault="001434DF" w:rsidP="001434DF">
      <w:pPr>
        <w:spacing w:after="0" w:line="264" w:lineRule="auto"/>
      </w:pPr>
    </w:p>
    <w:p w14:paraId="3CDD8B99" w14:textId="77777777" w:rsidR="001434DF" w:rsidRPr="000F4557" w:rsidRDefault="001434DF" w:rsidP="001434DF">
      <w:pPr>
        <w:spacing w:after="0" w:line="264" w:lineRule="auto"/>
        <w:rPr>
          <w:b/>
        </w:rPr>
      </w:pPr>
      <w:r w:rsidRPr="00333BF5">
        <w:rPr>
          <w:b/>
        </w:rPr>
        <w:t xml:space="preserve">Report of the Chairperson </w:t>
      </w:r>
    </w:p>
    <w:p w14:paraId="1A4131F8" w14:textId="0AA16E19" w:rsidR="001434DF" w:rsidRDefault="001434DF" w:rsidP="001434DF">
      <w:pPr>
        <w:spacing w:after="0" w:line="264" w:lineRule="auto"/>
      </w:pPr>
      <w:r>
        <w:t xml:space="preserve">The Board accepted the absence of </w:t>
      </w:r>
      <w:r w:rsidR="00302647" w:rsidRPr="00302647">
        <w:t>Evgenia Soldatos and Lawrence NG</w:t>
      </w:r>
      <w:r>
        <w:t>.</w:t>
      </w:r>
    </w:p>
    <w:p w14:paraId="5226B236" w14:textId="77777777" w:rsidR="001434DF" w:rsidRPr="004C4F9A" w:rsidRDefault="001434DF" w:rsidP="001434DF">
      <w:pPr>
        <w:spacing w:after="0" w:line="264" w:lineRule="auto"/>
        <w:ind w:left="0" w:firstLine="0"/>
        <w:rPr>
          <w:b/>
        </w:rPr>
      </w:pPr>
    </w:p>
    <w:p w14:paraId="318FA785" w14:textId="233C5FAA" w:rsidR="001434DF" w:rsidRPr="000A5A5D" w:rsidRDefault="001434DF" w:rsidP="001434DF">
      <w:pPr>
        <w:spacing w:after="0" w:line="264" w:lineRule="auto"/>
        <w:rPr>
          <w:vertAlign w:val="superscript"/>
        </w:rPr>
      </w:pPr>
      <w:r>
        <w:t xml:space="preserve">The minutes summarizing the </w:t>
      </w:r>
      <w:bookmarkStart w:id="1" w:name="_Hlk171502386"/>
      <w:bookmarkStart w:id="2" w:name="_Hlk212027638"/>
      <w:r w:rsidR="00302647">
        <w:t>December 17</w:t>
      </w:r>
      <w:r>
        <w:t xml:space="preserve">, </w:t>
      </w:r>
      <w:bookmarkEnd w:id="1"/>
      <w:r>
        <w:t xml:space="preserve">2025 </w:t>
      </w:r>
      <w:bookmarkEnd w:id="2"/>
      <w:r>
        <w:t xml:space="preserve">board minutes were disseminated prior to the meeting. </w:t>
      </w:r>
    </w:p>
    <w:p w14:paraId="6F1A745A" w14:textId="77777777" w:rsidR="001434DF" w:rsidRDefault="001434DF" w:rsidP="001434DF">
      <w:pPr>
        <w:spacing w:after="0" w:line="264" w:lineRule="auto"/>
        <w:ind w:left="0" w:firstLine="0"/>
      </w:pPr>
    </w:p>
    <w:p w14:paraId="64EE9522" w14:textId="5C2986B7" w:rsidR="001434DF" w:rsidRDefault="001434DF" w:rsidP="001434DF">
      <w:pPr>
        <w:spacing w:after="0" w:line="264" w:lineRule="auto"/>
      </w:pPr>
      <w:r>
        <w:t xml:space="preserve">Mr. </w:t>
      </w:r>
      <w:r w:rsidR="007D3050">
        <w:t>Newman</w:t>
      </w:r>
      <w:r>
        <w:t xml:space="preserve"> asked for a motion to accept the </w:t>
      </w:r>
      <w:r w:rsidR="00D81252">
        <w:t>December 17</w:t>
      </w:r>
      <w:r w:rsidRPr="001C6089">
        <w:t xml:space="preserve"> 2025 </w:t>
      </w:r>
      <w:r>
        <w:t xml:space="preserve">minutes </w:t>
      </w:r>
    </w:p>
    <w:p w14:paraId="2FDC1DAF" w14:textId="77777777" w:rsidR="001434DF" w:rsidRDefault="001434DF" w:rsidP="001434DF">
      <w:pPr>
        <w:spacing w:after="0" w:line="264" w:lineRule="auto"/>
      </w:pPr>
    </w:p>
    <w:p w14:paraId="2A6B7E5E" w14:textId="5AC6DFB2" w:rsidR="001434DF" w:rsidRDefault="001434DF" w:rsidP="001434DF">
      <w:pPr>
        <w:tabs>
          <w:tab w:val="left" w:pos="1440"/>
        </w:tabs>
        <w:spacing w:after="0" w:line="264" w:lineRule="auto"/>
        <w:ind w:left="1440" w:hanging="1440"/>
      </w:pPr>
      <w:r>
        <w:rPr>
          <w:b/>
        </w:rPr>
        <w:t>Motion:</w:t>
      </w:r>
      <w:r>
        <w:rPr>
          <w:b/>
        </w:rPr>
        <w:tab/>
      </w:r>
      <w:r>
        <w:t>M</w:t>
      </w:r>
      <w:r w:rsidR="00D81252">
        <w:t>s</w:t>
      </w:r>
      <w:r>
        <w:t xml:space="preserve">. </w:t>
      </w:r>
      <w:r w:rsidR="00D81252">
        <w:t>Jackson</w:t>
      </w:r>
      <w:r>
        <w:t xml:space="preserve"> made the motion to accept the </w:t>
      </w:r>
      <w:r w:rsidR="00D81252">
        <w:t xml:space="preserve">December </w:t>
      </w:r>
      <w:r w:rsidR="007D3050">
        <w:t xml:space="preserve">17, </w:t>
      </w:r>
      <w:r w:rsidR="007D3050" w:rsidRPr="001C6089">
        <w:t>2025</w:t>
      </w:r>
      <w:r w:rsidR="00A623EA" w:rsidRPr="001C6089">
        <w:t xml:space="preserve"> </w:t>
      </w:r>
      <w:r w:rsidRPr="009236C9">
        <w:t>minutes</w:t>
      </w:r>
    </w:p>
    <w:p w14:paraId="78DBB409" w14:textId="3E592270" w:rsidR="001434DF" w:rsidRDefault="001434DF" w:rsidP="001434DF">
      <w:pPr>
        <w:tabs>
          <w:tab w:val="left" w:pos="1440"/>
        </w:tabs>
        <w:spacing w:after="0" w:line="264" w:lineRule="auto"/>
        <w:ind w:left="14" w:hanging="14"/>
      </w:pPr>
      <w:r>
        <w:rPr>
          <w:b/>
        </w:rPr>
        <w:t>Second:</w:t>
      </w:r>
      <w:r>
        <w:tab/>
        <w:t>M</w:t>
      </w:r>
      <w:r w:rsidR="00E03FD8">
        <w:t>r</w:t>
      </w:r>
      <w:r>
        <w:t xml:space="preserve">. </w:t>
      </w:r>
      <w:r w:rsidR="00D81252">
        <w:t>Russo</w:t>
      </w:r>
      <w:r>
        <w:t xml:space="preserve"> seconded the motion.</w:t>
      </w:r>
    </w:p>
    <w:p w14:paraId="1F96BFF2" w14:textId="77777777" w:rsidR="001434DF" w:rsidRDefault="001434DF" w:rsidP="001434DF">
      <w:pPr>
        <w:tabs>
          <w:tab w:val="left" w:pos="1440"/>
        </w:tabs>
        <w:spacing w:after="0" w:line="264" w:lineRule="auto"/>
        <w:ind w:left="14" w:hanging="14"/>
      </w:pPr>
      <w:r>
        <w:rPr>
          <w:b/>
        </w:rPr>
        <w:t>Vote:</w:t>
      </w:r>
      <w:r>
        <w:rPr>
          <w:b/>
        </w:rPr>
        <w:tab/>
      </w:r>
      <w:r>
        <w:t>Unanimous.</w:t>
      </w:r>
    </w:p>
    <w:p w14:paraId="754E785C" w14:textId="77777777" w:rsidR="001434DF" w:rsidRDefault="001434DF" w:rsidP="001434DF">
      <w:pPr>
        <w:tabs>
          <w:tab w:val="left" w:pos="1440"/>
        </w:tabs>
        <w:spacing w:after="0" w:line="264" w:lineRule="auto"/>
      </w:pPr>
    </w:p>
    <w:p w14:paraId="5E6C4C45" w14:textId="109A08EE" w:rsidR="001434DF" w:rsidRDefault="001434DF" w:rsidP="001434DF">
      <w:pPr>
        <w:tabs>
          <w:tab w:val="left" w:pos="1440"/>
        </w:tabs>
        <w:spacing w:after="0" w:line="264" w:lineRule="auto"/>
      </w:pPr>
      <w:bookmarkStart w:id="3" w:name="_Hlk180592901"/>
      <w:r>
        <w:t xml:space="preserve">Mr. </w:t>
      </w:r>
      <w:r w:rsidR="007D3050">
        <w:t>Newman</w:t>
      </w:r>
      <w:r>
        <w:t xml:space="preserve"> asked for a motion to approve the agenda for</w:t>
      </w:r>
      <w:r w:rsidR="00F625B5">
        <w:t xml:space="preserve"> </w:t>
      </w:r>
      <w:r w:rsidR="00CF4B94">
        <w:t>January 22</w:t>
      </w:r>
      <w:r w:rsidR="00A623EA">
        <w:t>,</w:t>
      </w:r>
      <w:r w:rsidRPr="001C6089">
        <w:t xml:space="preserve"> 202</w:t>
      </w:r>
      <w:r w:rsidR="00CF4B94">
        <w:t>6</w:t>
      </w:r>
      <w:r>
        <w:t>.</w:t>
      </w:r>
    </w:p>
    <w:p w14:paraId="7BB6CDCD" w14:textId="77777777" w:rsidR="001434DF" w:rsidRDefault="001434DF" w:rsidP="001434DF">
      <w:pPr>
        <w:tabs>
          <w:tab w:val="left" w:pos="1440"/>
        </w:tabs>
        <w:spacing w:after="0" w:line="264" w:lineRule="auto"/>
      </w:pPr>
    </w:p>
    <w:p w14:paraId="2F023067" w14:textId="5BDD2C6E" w:rsidR="001434DF" w:rsidRDefault="001434DF" w:rsidP="001434DF">
      <w:pPr>
        <w:tabs>
          <w:tab w:val="left" w:pos="1440"/>
        </w:tabs>
        <w:spacing w:after="0" w:line="264" w:lineRule="auto"/>
      </w:pPr>
      <w:r>
        <w:rPr>
          <w:b/>
        </w:rPr>
        <w:t>Motion:</w:t>
      </w:r>
      <w:r>
        <w:tab/>
        <w:t>M</w:t>
      </w:r>
      <w:r w:rsidR="00F625B5">
        <w:t>r</w:t>
      </w:r>
      <w:r>
        <w:t xml:space="preserve">. </w:t>
      </w:r>
      <w:r w:rsidR="00F625B5">
        <w:t>Russo</w:t>
      </w:r>
      <w:r>
        <w:t xml:space="preserve"> made the motion to approve the agenda for </w:t>
      </w:r>
      <w:r w:rsidR="00CF4B94">
        <w:t>January</w:t>
      </w:r>
      <w:r w:rsidR="00F625B5">
        <w:t xml:space="preserve"> </w:t>
      </w:r>
      <w:r w:rsidR="00CF4B94">
        <w:t>22</w:t>
      </w:r>
      <w:r w:rsidR="00EC7B8A">
        <w:t>,</w:t>
      </w:r>
      <w:r w:rsidR="00A623EA" w:rsidRPr="00A623EA">
        <w:t xml:space="preserve"> 202</w:t>
      </w:r>
      <w:r w:rsidR="00CF4B94">
        <w:t>6</w:t>
      </w:r>
      <w:r>
        <w:t>.</w:t>
      </w:r>
    </w:p>
    <w:p w14:paraId="0207ADDF" w14:textId="6743BACC" w:rsidR="001434DF" w:rsidRDefault="001434DF" w:rsidP="001434DF">
      <w:pPr>
        <w:tabs>
          <w:tab w:val="left" w:pos="1440"/>
        </w:tabs>
        <w:spacing w:after="0" w:line="264" w:lineRule="auto"/>
      </w:pPr>
      <w:r>
        <w:rPr>
          <w:b/>
        </w:rPr>
        <w:t>Second:</w:t>
      </w:r>
      <w:r>
        <w:rPr>
          <w:b/>
        </w:rPr>
        <w:tab/>
      </w:r>
      <w:r>
        <w:t xml:space="preserve">Mr. </w:t>
      </w:r>
      <w:r w:rsidR="007D3050">
        <w:t>Levine</w:t>
      </w:r>
      <w:r>
        <w:t xml:space="preserve"> seconded the motion.</w:t>
      </w:r>
    </w:p>
    <w:p w14:paraId="7BA5FE4D" w14:textId="77777777" w:rsidR="001434DF" w:rsidRDefault="001434DF" w:rsidP="001434DF">
      <w:pPr>
        <w:tabs>
          <w:tab w:val="left" w:pos="1440"/>
        </w:tabs>
        <w:spacing w:after="0" w:line="264" w:lineRule="auto"/>
      </w:pPr>
      <w:r>
        <w:rPr>
          <w:b/>
        </w:rPr>
        <w:t>Vote:</w:t>
      </w:r>
      <w:r>
        <w:rPr>
          <w:b/>
        </w:rPr>
        <w:tab/>
      </w:r>
      <w:r>
        <w:t>Unanimous.</w:t>
      </w:r>
    </w:p>
    <w:bookmarkEnd w:id="3"/>
    <w:p w14:paraId="2A19DC51" w14:textId="2C620D63" w:rsidR="00BB32FE" w:rsidRDefault="00BB32FE" w:rsidP="00CE62DF">
      <w:pPr>
        <w:spacing w:after="0" w:line="264" w:lineRule="auto"/>
        <w:ind w:left="0" w:firstLine="0"/>
        <w:rPr>
          <w:b/>
        </w:rPr>
      </w:pPr>
    </w:p>
    <w:p w14:paraId="48A84A4F" w14:textId="7B378D24" w:rsidR="007D3050" w:rsidRDefault="007D3050" w:rsidP="00CE62DF">
      <w:pPr>
        <w:spacing w:after="0" w:line="264" w:lineRule="auto"/>
        <w:ind w:left="0" w:firstLine="0"/>
        <w:rPr>
          <w:b/>
        </w:rPr>
      </w:pPr>
    </w:p>
    <w:p w14:paraId="1D2E931E" w14:textId="1A38B894" w:rsidR="007D3050" w:rsidRDefault="007D3050" w:rsidP="00CE62DF">
      <w:pPr>
        <w:spacing w:after="0" w:line="264" w:lineRule="auto"/>
        <w:ind w:left="0" w:firstLine="0"/>
        <w:rPr>
          <w:b/>
        </w:rPr>
      </w:pPr>
    </w:p>
    <w:p w14:paraId="0D0DC5FC" w14:textId="16F18C49" w:rsidR="007D3050" w:rsidRDefault="007D3050" w:rsidP="00CE62DF">
      <w:pPr>
        <w:spacing w:after="0" w:line="264" w:lineRule="auto"/>
        <w:ind w:left="0" w:firstLine="0"/>
        <w:rPr>
          <w:b/>
        </w:rPr>
      </w:pPr>
    </w:p>
    <w:p w14:paraId="4B9F810B" w14:textId="0DA3566C" w:rsidR="007D3050" w:rsidRDefault="007D3050" w:rsidP="00CE62DF">
      <w:pPr>
        <w:spacing w:after="0" w:line="264" w:lineRule="auto"/>
        <w:ind w:left="0" w:firstLine="0"/>
        <w:rPr>
          <w:b/>
        </w:rPr>
      </w:pPr>
    </w:p>
    <w:p w14:paraId="5456ABB4" w14:textId="0F939C7F" w:rsidR="007D3050" w:rsidRDefault="007D3050" w:rsidP="00CE62DF">
      <w:pPr>
        <w:spacing w:after="0" w:line="264" w:lineRule="auto"/>
        <w:ind w:left="0" w:firstLine="0"/>
        <w:rPr>
          <w:b/>
        </w:rPr>
      </w:pPr>
    </w:p>
    <w:p w14:paraId="2CE77A7F" w14:textId="1441E5B3" w:rsidR="007D3050" w:rsidRDefault="007D3050" w:rsidP="00CE62DF">
      <w:pPr>
        <w:spacing w:after="0" w:line="264" w:lineRule="auto"/>
        <w:ind w:left="0" w:firstLine="0"/>
        <w:rPr>
          <w:b/>
        </w:rPr>
      </w:pPr>
      <w:r>
        <w:rPr>
          <w:b/>
        </w:rPr>
        <w:lastRenderedPageBreak/>
        <w:t>Financial Report</w:t>
      </w:r>
    </w:p>
    <w:p w14:paraId="40D6F219" w14:textId="77777777" w:rsidR="007D3050" w:rsidRDefault="007D3050" w:rsidP="00CE62DF">
      <w:pPr>
        <w:spacing w:after="0" w:line="264" w:lineRule="auto"/>
        <w:ind w:left="0" w:firstLine="0"/>
        <w:rPr>
          <w:bCs/>
        </w:rPr>
      </w:pPr>
    </w:p>
    <w:p w14:paraId="3F15B242" w14:textId="6269A71D" w:rsidR="007D3050" w:rsidRDefault="007D3050" w:rsidP="00CE62DF">
      <w:pPr>
        <w:spacing w:after="0" w:line="264" w:lineRule="auto"/>
        <w:ind w:left="0" w:firstLine="0"/>
        <w:rPr>
          <w:bCs/>
        </w:rPr>
      </w:pPr>
      <w:r w:rsidRPr="007D3050">
        <w:rPr>
          <w:bCs/>
          <w:u w:val="single"/>
        </w:rPr>
        <w:t>Investment Update</w:t>
      </w:r>
      <w:r>
        <w:rPr>
          <w:bCs/>
        </w:rPr>
        <w:t xml:space="preserve">: Brad Baker provided a </w:t>
      </w:r>
      <w:r w:rsidRPr="007D3050">
        <w:rPr>
          <w:bCs/>
        </w:rPr>
        <w:t xml:space="preserve">Year End </w:t>
      </w:r>
      <w:r>
        <w:rPr>
          <w:bCs/>
        </w:rPr>
        <w:t xml:space="preserve">report on </w:t>
      </w:r>
      <w:r w:rsidRPr="007D3050">
        <w:rPr>
          <w:bCs/>
        </w:rPr>
        <w:t>Bond and Equities.</w:t>
      </w:r>
      <w:r>
        <w:rPr>
          <w:bCs/>
        </w:rPr>
        <w:t xml:space="preserve"> Mr. Baker </w:t>
      </w:r>
      <w:r w:rsidRPr="007D3050">
        <w:rPr>
          <w:bCs/>
        </w:rPr>
        <w:t>reported that the endowment portfolio had grown from $2.4 million to $4.2 million since 2013. The portfolio is currently allocated at 61% fixed income, 4.5% cash, and 34-35% equities, with the fixed income portion primarily invested in a laddered strategy of government bonds and CDs achieving an 83% return on the 5% target. While the equity managers generally performed well, the mid-cap manager underperformed with a -0.44% return in the past year, though it has historically outperformed its benchmark by 200-300 basis points over 5 and 10-year periods. The board agreed to monitor the mid-cap manager's performance before making any changes.</w:t>
      </w:r>
    </w:p>
    <w:p w14:paraId="0A3CEBFD" w14:textId="77824725" w:rsidR="00EF578D" w:rsidRDefault="00EF578D" w:rsidP="00CE62DF">
      <w:pPr>
        <w:spacing w:after="0" w:line="264" w:lineRule="auto"/>
        <w:ind w:left="0" w:firstLine="0"/>
        <w:rPr>
          <w:bCs/>
        </w:rPr>
      </w:pPr>
    </w:p>
    <w:p w14:paraId="5BF04C9A" w14:textId="20453AD4" w:rsidR="00DF2188" w:rsidRDefault="00DF2188" w:rsidP="00CE62DF">
      <w:pPr>
        <w:spacing w:after="0" w:line="264" w:lineRule="auto"/>
        <w:ind w:left="0" w:firstLine="0"/>
        <w:rPr>
          <w:bCs/>
        </w:rPr>
      </w:pPr>
      <w:r w:rsidRPr="00DF2188">
        <w:rPr>
          <w:bCs/>
          <w:u w:val="single"/>
        </w:rPr>
        <w:t>Financial Report</w:t>
      </w:r>
      <w:r>
        <w:rPr>
          <w:bCs/>
        </w:rPr>
        <w:t xml:space="preserve">: </w:t>
      </w:r>
      <w:r w:rsidRPr="00DF2188">
        <w:rPr>
          <w:bCs/>
        </w:rPr>
        <w:t>Digant presented the financial report, highlighting a projected deficit of $800,000 if enrollment reaches 351 students</w:t>
      </w:r>
      <w:r>
        <w:rPr>
          <w:bCs/>
        </w:rPr>
        <w:t xml:space="preserve">. Ms. Watkins indicated that </w:t>
      </w:r>
      <w:r w:rsidRPr="00DF2188">
        <w:rPr>
          <w:bCs/>
        </w:rPr>
        <w:t>JVL currently have 3</w:t>
      </w:r>
      <w:r>
        <w:rPr>
          <w:bCs/>
        </w:rPr>
        <w:t>30</w:t>
      </w:r>
      <w:r w:rsidRPr="00DF2188">
        <w:rPr>
          <w:bCs/>
        </w:rPr>
        <w:t xml:space="preserve"> general ed FTEs and 10</w:t>
      </w:r>
      <w:r w:rsidR="00D76CD4">
        <w:rPr>
          <w:bCs/>
        </w:rPr>
        <w:t>0</w:t>
      </w:r>
      <w:r w:rsidRPr="00DF2188">
        <w:rPr>
          <w:bCs/>
        </w:rPr>
        <w:t xml:space="preserve"> special education students that receive special education services between 20% to 60% of the school day, and about</w:t>
      </w:r>
      <w:r>
        <w:rPr>
          <w:bCs/>
        </w:rPr>
        <w:t xml:space="preserve"> ten</w:t>
      </w:r>
      <w:r w:rsidRPr="00DF2188">
        <w:rPr>
          <w:bCs/>
        </w:rPr>
        <w:t xml:space="preserve"> students receive special education services greater than 60% of the school day</w:t>
      </w:r>
      <w:r>
        <w:rPr>
          <w:bCs/>
        </w:rPr>
        <w:t>, this is projected to go higher.</w:t>
      </w:r>
      <w:r w:rsidRPr="00DF2188">
        <w:rPr>
          <w:bCs/>
        </w:rPr>
        <w:t xml:space="preserve"> The school will need to recruit and retain about </w:t>
      </w:r>
      <w:r>
        <w:rPr>
          <w:bCs/>
        </w:rPr>
        <w:t>6</w:t>
      </w:r>
      <w:r w:rsidRPr="00DF2188">
        <w:rPr>
          <w:bCs/>
        </w:rPr>
        <w:t>0 FTEs for the school to break even, which is why both campuses will continue to aggressively recruit new students. Case Mangers and Outreach workers will also continue to do outreach to homes to bring kids back and re-engage them.</w:t>
      </w:r>
      <w:r w:rsidRPr="00DF2188">
        <w:t xml:space="preserve"> </w:t>
      </w:r>
      <w:r w:rsidRPr="00DF2188">
        <w:rPr>
          <w:bCs/>
        </w:rPr>
        <w:t>The financial position was reviewed, with Digant noting a shortfall of approximately $1.2-1.3 million, which may be reduced by $400,000 with the expected increase in enrollment. The board discussed the impact of the new billing system and the need to document internal controls, with Digant confirming that he is now involved in reviewing invoices.</w:t>
      </w:r>
    </w:p>
    <w:p w14:paraId="1AC2D7F3" w14:textId="77777777" w:rsidR="00DF2188" w:rsidRDefault="00DF2188" w:rsidP="00CE62DF">
      <w:pPr>
        <w:spacing w:after="0" w:line="264" w:lineRule="auto"/>
        <w:ind w:left="0" w:firstLine="0"/>
        <w:rPr>
          <w:bCs/>
        </w:rPr>
      </w:pPr>
    </w:p>
    <w:p w14:paraId="5950E5ED" w14:textId="0F0291E8" w:rsidR="00EF578D" w:rsidRDefault="00EF578D" w:rsidP="00CE62DF">
      <w:pPr>
        <w:spacing w:after="0" w:line="264" w:lineRule="auto"/>
        <w:ind w:left="0" w:firstLine="0"/>
        <w:rPr>
          <w:bCs/>
        </w:rPr>
      </w:pPr>
      <w:r>
        <w:rPr>
          <w:bCs/>
        </w:rPr>
        <w:t xml:space="preserve">Resolution </w:t>
      </w:r>
      <w:r w:rsidR="00DF2188">
        <w:rPr>
          <w:bCs/>
        </w:rPr>
        <w:t>– Acceptance of the F</w:t>
      </w:r>
      <w:r>
        <w:rPr>
          <w:bCs/>
        </w:rPr>
        <w:t xml:space="preserve">inancial </w:t>
      </w:r>
      <w:r w:rsidR="00CF4B94">
        <w:rPr>
          <w:bCs/>
        </w:rPr>
        <w:t>Report:</w:t>
      </w:r>
    </w:p>
    <w:p w14:paraId="47DE693E" w14:textId="77777777" w:rsidR="00DF2188" w:rsidRDefault="00DF2188" w:rsidP="00DF2188">
      <w:pPr>
        <w:spacing w:after="0" w:line="264" w:lineRule="auto"/>
        <w:ind w:left="40"/>
        <w:rPr>
          <w:b/>
        </w:rPr>
      </w:pPr>
    </w:p>
    <w:p w14:paraId="309823CC" w14:textId="78EB5755" w:rsidR="00DF2188" w:rsidRPr="00357C34" w:rsidRDefault="00DF2188" w:rsidP="00DF2188">
      <w:pPr>
        <w:spacing w:after="0" w:line="264" w:lineRule="auto"/>
        <w:ind w:left="40"/>
        <w:rPr>
          <w:bCs/>
        </w:rPr>
      </w:pPr>
      <w:r w:rsidRPr="00357C34">
        <w:rPr>
          <w:b/>
        </w:rPr>
        <w:t>Motion:</w:t>
      </w:r>
      <w:r w:rsidRPr="00357C34">
        <w:rPr>
          <w:bCs/>
        </w:rPr>
        <w:tab/>
        <w:t>M</w:t>
      </w:r>
      <w:r>
        <w:rPr>
          <w:bCs/>
        </w:rPr>
        <w:t>s</w:t>
      </w:r>
      <w:r w:rsidRPr="00357C34">
        <w:rPr>
          <w:bCs/>
        </w:rPr>
        <w:t xml:space="preserve">. </w:t>
      </w:r>
      <w:r>
        <w:rPr>
          <w:bCs/>
        </w:rPr>
        <w:t>Jackson</w:t>
      </w:r>
      <w:r w:rsidRPr="00357C34">
        <w:rPr>
          <w:bCs/>
        </w:rPr>
        <w:t xml:space="preserve"> made the motion to accept the</w:t>
      </w:r>
      <w:r>
        <w:rPr>
          <w:bCs/>
        </w:rPr>
        <w:t xml:space="preserve"> Financial Report</w:t>
      </w:r>
    </w:p>
    <w:p w14:paraId="57A20DD1" w14:textId="77777777" w:rsidR="00DF2188" w:rsidRPr="00357C34" w:rsidRDefault="00DF2188" w:rsidP="00DF2188">
      <w:pPr>
        <w:spacing w:after="0" w:line="264" w:lineRule="auto"/>
        <w:ind w:left="40"/>
        <w:rPr>
          <w:bCs/>
        </w:rPr>
      </w:pPr>
      <w:r w:rsidRPr="00357C34">
        <w:rPr>
          <w:b/>
        </w:rPr>
        <w:t>Second:</w:t>
      </w:r>
      <w:r w:rsidRPr="00357C34">
        <w:rPr>
          <w:bCs/>
        </w:rPr>
        <w:tab/>
        <w:t>Mr. Levine seconded the motion</w:t>
      </w:r>
    </w:p>
    <w:p w14:paraId="7EF8FA6A" w14:textId="77777777" w:rsidR="00DF2188" w:rsidRPr="00357C34" w:rsidRDefault="00DF2188" w:rsidP="00DF2188">
      <w:pPr>
        <w:spacing w:after="0" w:line="264" w:lineRule="auto"/>
        <w:ind w:left="40"/>
        <w:rPr>
          <w:bCs/>
        </w:rPr>
      </w:pPr>
      <w:r w:rsidRPr="00357C34">
        <w:rPr>
          <w:b/>
        </w:rPr>
        <w:t>Vote:</w:t>
      </w:r>
      <w:r w:rsidRPr="00357C34">
        <w:rPr>
          <w:bCs/>
        </w:rPr>
        <w:tab/>
      </w:r>
      <w:r w:rsidRPr="00357C34">
        <w:rPr>
          <w:bCs/>
        </w:rPr>
        <w:tab/>
        <w:t>Unanimous</w:t>
      </w:r>
    </w:p>
    <w:p w14:paraId="70A424E7" w14:textId="77777777" w:rsidR="00DF2188" w:rsidRDefault="00DF2188" w:rsidP="00CE62DF">
      <w:pPr>
        <w:spacing w:after="0" w:line="264" w:lineRule="auto"/>
        <w:ind w:left="0" w:firstLine="0"/>
        <w:rPr>
          <w:bCs/>
        </w:rPr>
      </w:pPr>
    </w:p>
    <w:p w14:paraId="4C9B5E7D" w14:textId="77777777" w:rsidR="00DF2188" w:rsidRDefault="00DF2188" w:rsidP="00CE62DF">
      <w:pPr>
        <w:spacing w:after="0" w:line="264" w:lineRule="auto"/>
        <w:ind w:left="0" w:firstLine="0"/>
        <w:rPr>
          <w:bCs/>
        </w:rPr>
      </w:pPr>
    </w:p>
    <w:p w14:paraId="1472E2A8" w14:textId="05C40B01" w:rsidR="00DF2188" w:rsidRDefault="00DF2188" w:rsidP="00CE62DF">
      <w:pPr>
        <w:spacing w:after="0" w:line="264" w:lineRule="auto"/>
        <w:ind w:left="0" w:firstLine="0"/>
        <w:rPr>
          <w:bCs/>
        </w:rPr>
      </w:pPr>
      <w:r>
        <w:rPr>
          <w:bCs/>
        </w:rPr>
        <w:t>Resolution – Acceptance of the 990 Report</w:t>
      </w:r>
    </w:p>
    <w:p w14:paraId="2F4AFB85" w14:textId="48C95B78" w:rsidR="00DF2188" w:rsidRPr="00357C34" w:rsidRDefault="00DF2188" w:rsidP="00DF2188">
      <w:pPr>
        <w:spacing w:after="0" w:line="264" w:lineRule="auto"/>
        <w:ind w:left="40"/>
        <w:rPr>
          <w:bCs/>
        </w:rPr>
      </w:pPr>
      <w:r w:rsidRPr="00357C34">
        <w:rPr>
          <w:b/>
        </w:rPr>
        <w:t>Motion:</w:t>
      </w:r>
      <w:r w:rsidRPr="00357C34">
        <w:rPr>
          <w:bCs/>
        </w:rPr>
        <w:tab/>
        <w:t xml:space="preserve">Mr. Russo made the motion to accept the </w:t>
      </w:r>
      <w:r>
        <w:rPr>
          <w:bCs/>
        </w:rPr>
        <w:t xml:space="preserve">990 Report </w:t>
      </w:r>
      <w:r w:rsidRPr="00357C34">
        <w:rPr>
          <w:bCs/>
        </w:rPr>
        <w:t xml:space="preserve"> </w:t>
      </w:r>
    </w:p>
    <w:p w14:paraId="6A9FF342" w14:textId="77777777" w:rsidR="00DF2188" w:rsidRPr="00357C34" w:rsidRDefault="00DF2188" w:rsidP="00DF2188">
      <w:pPr>
        <w:spacing w:after="0" w:line="264" w:lineRule="auto"/>
        <w:ind w:left="40"/>
        <w:rPr>
          <w:bCs/>
        </w:rPr>
      </w:pPr>
      <w:r w:rsidRPr="00357C34">
        <w:rPr>
          <w:b/>
        </w:rPr>
        <w:t>Second:</w:t>
      </w:r>
      <w:r w:rsidRPr="00357C34">
        <w:rPr>
          <w:bCs/>
        </w:rPr>
        <w:tab/>
        <w:t>Mr. Levine seconded the motion</w:t>
      </w:r>
    </w:p>
    <w:p w14:paraId="154411EE" w14:textId="77777777" w:rsidR="00DF2188" w:rsidRPr="00357C34" w:rsidRDefault="00DF2188" w:rsidP="00DF2188">
      <w:pPr>
        <w:spacing w:after="0" w:line="264" w:lineRule="auto"/>
        <w:ind w:left="40"/>
        <w:rPr>
          <w:bCs/>
        </w:rPr>
      </w:pPr>
      <w:r w:rsidRPr="00357C34">
        <w:rPr>
          <w:b/>
        </w:rPr>
        <w:t>Vote:</w:t>
      </w:r>
      <w:r w:rsidRPr="00357C34">
        <w:rPr>
          <w:bCs/>
        </w:rPr>
        <w:tab/>
      </w:r>
      <w:r w:rsidRPr="00357C34">
        <w:rPr>
          <w:bCs/>
        </w:rPr>
        <w:tab/>
        <w:t>Unanimous</w:t>
      </w:r>
    </w:p>
    <w:p w14:paraId="4EF54D52" w14:textId="77777777" w:rsidR="00DF2188" w:rsidRPr="007D3050" w:rsidRDefault="00DF2188" w:rsidP="00CE62DF">
      <w:pPr>
        <w:spacing w:after="0" w:line="264" w:lineRule="auto"/>
        <w:ind w:left="0" w:firstLine="0"/>
        <w:rPr>
          <w:bCs/>
        </w:rPr>
      </w:pPr>
    </w:p>
    <w:p w14:paraId="79969C12" w14:textId="77777777" w:rsidR="007D3050" w:rsidRDefault="007D3050" w:rsidP="00681994">
      <w:pPr>
        <w:spacing w:after="0" w:line="264" w:lineRule="auto"/>
        <w:rPr>
          <w:b/>
        </w:rPr>
      </w:pPr>
      <w:bookmarkStart w:id="4" w:name="_Hlk180593487"/>
    </w:p>
    <w:p w14:paraId="3D25E212" w14:textId="03F56E56" w:rsidR="003940EE" w:rsidRDefault="003940EE" w:rsidP="00681994">
      <w:pPr>
        <w:spacing w:after="0" w:line="264" w:lineRule="auto"/>
        <w:rPr>
          <w:b/>
        </w:rPr>
      </w:pPr>
      <w:r>
        <w:rPr>
          <w:b/>
        </w:rPr>
        <w:t>Report of the CEO and Principal</w:t>
      </w:r>
      <w:bookmarkEnd w:id="4"/>
    </w:p>
    <w:p w14:paraId="5C95D689" w14:textId="28B28E0B" w:rsidR="006B77E0" w:rsidRDefault="006B77E0" w:rsidP="006B77E0">
      <w:pPr>
        <w:pStyle w:val="Default"/>
      </w:pPr>
    </w:p>
    <w:p w14:paraId="7B5437A8" w14:textId="0721F203" w:rsidR="006B77E0" w:rsidRDefault="00DF2188" w:rsidP="006B77E0">
      <w:pPr>
        <w:pStyle w:val="Default"/>
        <w:rPr>
          <w:sz w:val="23"/>
          <w:szCs w:val="23"/>
        </w:rPr>
      </w:pPr>
      <w:r>
        <w:rPr>
          <w:sz w:val="23"/>
          <w:szCs w:val="23"/>
          <w:u w:val="single"/>
        </w:rPr>
        <w:lastRenderedPageBreak/>
        <w:t>Public Hearing:</w:t>
      </w:r>
      <w:r w:rsidR="006B77E0" w:rsidRPr="006B77E0">
        <w:rPr>
          <w:sz w:val="23"/>
          <w:szCs w:val="23"/>
        </w:rPr>
        <w:t xml:space="preserve">  </w:t>
      </w:r>
      <w:r w:rsidRPr="00DF2188">
        <w:rPr>
          <w:sz w:val="23"/>
          <w:szCs w:val="23"/>
        </w:rPr>
        <w:t>Ms. Tabano and the board members present at the hearing conveyed their satisfaction with the favorable result of the DOE Renewal hearing. With 66 attendees, it was remarkable to witness the overwhelming expressions of affection and support from former and current students, staff, board members, parents, and other stakeholders. The speakers unanimously agreed that Wildcat transformed their life. In its thirty-three-year history, Wildcat has become a sanctuary for the students who have entered its doors.</w:t>
      </w:r>
    </w:p>
    <w:p w14:paraId="73CA7CF4" w14:textId="77777777" w:rsidR="00DF2188" w:rsidRDefault="00DF2188" w:rsidP="006B77E0">
      <w:pPr>
        <w:pStyle w:val="Default"/>
        <w:rPr>
          <w:sz w:val="23"/>
          <w:szCs w:val="23"/>
        </w:rPr>
      </w:pPr>
    </w:p>
    <w:p w14:paraId="4F961440" w14:textId="67446368" w:rsidR="00DF2188" w:rsidRDefault="00DF2188" w:rsidP="00DF2188">
      <w:pPr>
        <w:spacing w:after="0" w:line="264" w:lineRule="auto"/>
        <w:ind w:left="0" w:firstLine="0"/>
        <w:rPr>
          <w:bCs/>
        </w:rPr>
      </w:pPr>
      <w:r w:rsidRPr="00DF2188">
        <w:rPr>
          <w:bCs/>
          <w:u w:val="single"/>
        </w:rPr>
        <w:t>Regents Week:</w:t>
      </w:r>
      <w:r>
        <w:rPr>
          <w:bCs/>
        </w:rPr>
        <w:t xml:space="preserve"> Mr. Tabano informed the board that students at the Manhattan Campus are currently taken regents examinations. The results that have come in for regents taken earlier in the week are showing good results. The full results will be discussed at the February Board Meeting.</w:t>
      </w:r>
    </w:p>
    <w:p w14:paraId="45A6868A" w14:textId="77777777" w:rsidR="00DF2188" w:rsidRPr="00DF2188" w:rsidRDefault="00DF2188" w:rsidP="00DF2188">
      <w:pPr>
        <w:spacing w:after="0" w:line="264" w:lineRule="auto"/>
        <w:ind w:left="0" w:firstLine="0"/>
        <w:rPr>
          <w:bCs/>
        </w:rPr>
      </w:pPr>
    </w:p>
    <w:p w14:paraId="0B3095B9" w14:textId="77777777" w:rsidR="00DF2188" w:rsidRPr="00DF2188" w:rsidRDefault="00DF2188" w:rsidP="00DF2188">
      <w:pPr>
        <w:spacing w:after="0" w:line="264" w:lineRule="auto"/>
        <w:ind w:left="0" w:firstLine="0"/>
        <w:rPr>
          <w:bCs/>
        </w:rPr>
      </w:pPr>
      <w:r w:rsidRPr="00DF2188">
        <w:rPr>
          <w:bCs/>
          <w:u w:val="single"/>
        </w:rPr>
        <w:t>Enrollment Projections</w:t>
      </w:r>
      <w:r>
        <w:rPr>
          <w:bCs/>
        </w:rPr>
        <w:t xml:space="preserve">: </w:t>
      </w:r>
      <w:r w:rsidRPr="00DF2188">
        <w:rPr>
          <w:bCs/>
        </w:rPr>
        <w:t>The financial report indicates that both schools are experiencing an increase in enrollment applications and will continue to accept students until spring recess. The school administrators have improved the enrollment process by implementing a revised application that expedites student placement. The school expects that by the next DOE reconciliation, there will be at least 350 pupils billed.</w:t>
      </w:r>
    </w:p>
    <w:p w14:paraId="65B7CD7D" w14:textId="77777777" w:rsidR="00DF2188" w:rsidRDefault="00DF2188" w:rsidP="00DF2188">
      <w:pPr>
        <w:spacing w:after="0" w:line="264" w:lineRule="auto"/>
        <w:ind w:left="0" w:firstLine="0"/>
        <w:rPr>
          <w:bCs/>
        </w:rPr>
      </w:pPr>
    </w:p>
    <w:p w14:paraId="1BA80AB0" w14:textId="69C236C0" w:rsidR="00DF2188" w:rsidRDefault="00DF2188" w:rsidP="00DF2188">
      <w:pPr>
        <w:spacing w:after="0" w:line="264" w:lineRule="auto"/>
        <w:ind w:left="0" w:firstLine="0"/>
        <w:rPr>
          <w:bCs/>
        </w:rPr>
      </w:pPr>
      <w:r w:rsidRPr="00DF2188">
        <w:rPr>
          <w:bCs/>
          <w:u w:val="single"/>
        </w:rPr>
        <w:t>New Internship Initiatives</w:t>
      </w:r>
      <w:r w:rsidRPr="00DF2188">
        <w:rPr>
          <w:bCs/>
        </w:rPr>
        <w:t>: Ms. Watkins notified the board that subsequent to the Learn to Work webinar, CEI reached out to her and Tabano regarding the expansion of the current collaboration to encompass this project. The subsequent steps will entail drafting the RFP. Ms. Watkins anticipates that the Q&amp;A session in March will resolve issues with students' stipends. The DOE authorizers expressed concerns with the current wages allocated to Wildcat students; so, this funding is intended to provide students with competitive compensation. Ms. Watkins will convey this strategy to Ms. Edwards and her team, while also include Harvey and any other interested board members in the correspondence.</w:t>
      </w:r>
    </w:p>
    <w:p w14:paraId="5ABB58DD" w14:textId="604CEC73" w:rsidR="00DF2188" w:rsidRDefault="00DF2188" w:rsidP="00DF2188">
      <w:pPr>
        <w:spacing w:after="0" w:line="264" w:lineRule="auto"/>
        <w:ind w:left="0" w:firstLine="0"/>
        <w:rPr>
          <w:bCs/>
        </w:rPr>
      </w:pPr>
    </w:p>
    <w:p w14:paraId="7D2F5E2B" w14:textId="10F0F793" w:rsidR="00DF2188" w:rsidRDefault="00DF2188" w:rsidP="00DF2188">
      <w:pPr>
        <w:spacing w:after="0" w:line="264" w:lineRule="auto"/>
        <w:ind w:left="0" w:firstLine="0"/>
        <w:rPr>
          <w:bCs/>
        </w:rPr>
      </w:pPr>
      <w:r w:rsidRPr="00DF2188">
        <w:rPr>
          <w:bCs/>
          <w:u w:val="single"/>
        </w:rPr>
        <w:t>CEI Update</w:t>
      </w:r>
      <w:r>
        <w:rPr>
          <w:bCs/>
        </w:rPr>
        <w:t xml:space="preserve">: Mr. Newman and Mr. Tabano will set up meeting </w:t>
      </w:r>
      <w:r w:rsidRPr="00DF2188">
        <w:rPr>
          <w:bCs/>
        </w:rPr>
        <w:t>to discuss the ongoing and future role of CEI, including scope, expense, and working relationship, and provide a full report to the board.</w:t>
      </w:r>
    </w:p>
    <w:p w14:paraId="7CF80274" w14:textId="77777777" w:rsidR="00DF2188" w:rsidRPr="00DF2188" w:rsidRDefault="00DF2188" w:rsidP="00DF2188">
      <w:pPr>
        <w:spacing w:after="0" w:line="264" w:lineRule="auto"/>
        <w:ind w:left="0" w:firstLine="0"/>
        <w:rPr>
          <w:bCs/>
        </w:rPr>
      </w:pPr>
    </w:p>
    <w:p w14:paraId="3A4B57F2" w14:textId="2758AEBC" w:rsidR="00DF2188" w:rsidRDefault="00DF2188" w:rsidP="00DF2188">
      <w:pPr>
        <w:spacing w:after="0" w:line="264" w:lineRule="auto"/>
        <w:ind w:left="0" w:firstLine="0"/>
        <w:rPr>
          <w:bCs/>
        </w:rPr>
      </w:pPr>
      <w:r w:rsidRPr="00DF2188">
        <w:rPr>
          <w:bCs/>
          <w:u w:val="single"/>
        </w:rPr>
        <w:t>New Board Members</w:t>
      </w:r>
      <w:r>
        <w:rPr>
          <w:bCs/>
        </w:rPr>
        <w:t xml:space="preserve">: </w:t>
      </w:r>
      <w:r w:rsidRPr="00DF2188">
        <w:rPr>
          <w:bCs/>
        </w:rPr>
        <w:t>Ron shared plans to add new board members with educational backgrounds</w:t>
      </w:r>
      <w:r>
        <w:rPr>
          <w:bCs/>
        </w:rPr>
        <w:t xml:space="preserve">. Next steps will include Ms. Watkins and Mr. Tabano collecting complete background checks and resumes, which will be shared with the board for review ahead of the interview process. </w:t>
      </w:r>
    </w:p>
    <w:p w14:paraId="15B5CBD7" w14:textId="77777777" w:rsidR="00DF2188" w:rsidRDefault="00DF2188" w:rsidP="00DF2188">
      <w:pPr>
        <w:spacing w:after="0" w:line="264" w:lineRule="auto"/>
        <w:ind w:left="0" w:firstLine="0"/>
        <w:rPr>
          <w:bCs/>
        </w:rPr>
      </w:pPr>
    </w:p>
    <w:p w14:paraId="19388C23" w14:textId="7847DF9B" w:rsidR="00EC2D30" w:rsidRPr="00DF2188" w:rsidRDefault="00DF2188" w:rsidP="00DF2188">
      <w:pPr>
        <w:spacing w:after="0" w:line="264" w:lineRule="auto"/>
        <w:ind w:left="0" w:firstLine="0"/>
        <w:rPr>
          <w:bCs/>
        </w:rPr>
      </w:pPr>
      <w:r w:rsidRPr="00DF2188">
        <w:rPr>
          <w:bCs/>
          <w:u w:val="single"/>
        </w:rPr>
        <w:t>DOE Update</w:t>
      </w:r>
      <w:r>
        <w:rPr>
          <w:bCs/>
        </w:rPr>
        <w:t xml:space="preserve">: Mr. Tabano informed the board that he anticipates to hear from the DOE regarding their decision for renewal. </w:t>
      </w:r>
    </w:p>
    <w:p w14:paraId="7D04C4A3" w14:textId="77777777" w:rsidR="00DF2188" w:rsidRPr="00DF2188" w:rsidRDefault="00DF2188" w:rsidP="00DF2188">
      <w:pPr>
        <w:spacing w:after="0" w:line="264" w:lineRule="auto"/>
        <w:ind w:left="0" w:firstLine="0"/>
        <w:rPr>
          <w:bCs/>
        </w:rPr>
      </w:pPr>
    </w:p>
    <w:p w14:paraId="2964E99E" w14:textId="44B687D2" w:rsidR="009A3862" w:rsidRDefault="009A3862" w:rsidP="009A3862">
      <w:pPr>
        <w:spacing w:after="0" w:line="264" w:lineRule="auto"/>
      </w:pPr>
      <w:r>
        <w:t>Mr.</w:t>
      </w:r>
      <w:r w:rsidR="001D5A25">
        <w:t xml:space="preserve"> </w:t>
      </w:r>
      <w:r w:rsidR="00DF2188">
        <w:t>Newman asked</w:t>
      </w:r>
      <w:r>
        <w:t xml:space="preserve"> for a motion to adjourn the meeting</w:t>
      </w:r>
    </w:p>
    <w:p w14:paraId="1F631024" w14:textId="77777777" w:rsidR="009A3862" w:rsidRDefault="009A3862" w:rsidP="009A3862">
      <w:pPr>
        <w:spacing w:after="0" w:line="264" w:lineRule="auto"/>
      </w:pPr>
    </w:p>
    <w:p w14:paraId="366F0255" w14:textId="77777777" w:rsidR="009A3862" w:rsidRDefault="009A3862" w:rsidP="009A3862">
      <w:pPr>
        <w:spacing w:after="0" w:line="264" w:lineRule="auto"/>
      </w:pPr>
      <w:bookmarkStart w:id="5" w:name="_Hlk219895014"/>
      <w:r w:rsidRPr="00357C34">
        <w:rPr>
          <w:b/>
          <w:bCs/>
        </w:rPr>
        <w:lastRenderedPageBreak/>
        <w:t>Motion:</w:t>
      </w:r>
      <w:r>
        <w:tab/>
        <w:t>M</w:t>
      </w:r>
      <w:r w:rsidR="00FE6BA7">
        <w:t>s</w:t>
      </w:r>
      <w:r>
        <w:t xml:space="preserve">. </w:t>
      </w:r>
      <w:r w:rsidR="00FE6BA7">
        <w:t>Jackson</w:t>
      </w:r>
      <w:r w:rsidR="00596597">
        <w:t xml:space="preserve"> </w:t>
      </w:r>
      <w:r>
        <w:t>made the motion to adjourn the meeting</w:t>
      </w:r>
    </w:p>
    <w:p w14:paraId="5BB934C5" w14:textId="77777777" w:rsidR="009A3862" w:rsidRDefault="009A3862" w:rsidP="009A3862">
      <w:pPr>
        <w:spacing w:after="0" w:line="264" w:lineRule="auto"/>
      </w:pPr>
      <w:bookmarkStart w:id="6" w:name="_Hlk207017232"/>
      <w:r w:rsidRPr="00357C34">
        <w:rPr>
          <w:b/>
          <w:bCs/>
        </w:rPr>
        <w:t>Second:</w:t>
      </w:r>
      <w:r>
        <w:tab/>
        <w:t>Mr. Russo seconded the motion</w:t>
      </w:r>
    </w:p>
    <w:p w14:paraId="6B2A44C0" w14:textId="77777777" w:rsidR="009A3862" w:rsidRDefault="009A3862" w:rsidP="009A3862">
      <w:pPr>
        <w:spacing w:after="0" w:line="264" w:lineRule="auto"/>
      </w:pPr>
      <w:r w:rsidRPr="00357C34">
        <w:rPr>
          <w:b/>
          <w:bCs/>
        </w:rPr>
        <w:t>Vote:</w:t>
      </w:r>
      <w:r>
        <w:tab/>
      </w:r>
      <w:r>
        <w:tab/>
        <w:t>Unanimous</w:t>
      </w:r>
    </w:p>
    <w:bookmarkEnd w:id="5"/>
    <w:bookmarkEnd w:id="6"/>
    <w:p w14:paraId="4F9C7C20" w14:textId="77777777" w:rsidR="009A3862" w:rsidRDefault="009A3862" w:rsidP="009A3862">
      <w:pPr>
        <w:spacing w:after="0" w:line="264" w:lineRule="auto"/>
      </w:pPr>
    </w:p>
    <w:p w14:paraId="4152B390" w14:textId="77777777" w:rsidR="009A3862" w:rsidRDefault="009A3862" w:rsidP="002F4782">
      <w:pPr>
        <w:spacing w:after="0" w:line="264" w:lineRule="auto"/>
      </w:pPr>
      <w:r>
        <w:t>The meeting adjourned 1</w:t>
      </w:r>
      <w:r w:rsidR="00EC2D30">
        <w:t>1</w:t>
      </w:r>
      <w:r>
        <w:t>:</w:t>
      </w:r>
      <w:r w:rsidR="00435F76">
        <w:t>0</w:t>
      </w:r>
      <w:r w:rsidR="00895010">
        <w:t>0</w:t>
      </w:r>
      <w:r>
        <w:t xml:space="preserve"> </w:t>
      </w:r>
      <w:r w:rsidR="002F4782">
        <w:t>am</w:t>
      </w:r>
    </w:p>
    <w:p w14:paraId="1CBF7049" w14:textId="77777777" w:rsidR="002F4782" w:rsidRPr="002F4782" w:rsidRDefault="002F4782" w:rsidP="002F4782">
      <w:pPr>
        <w:spacing w:after="0" w:line="264" w:lineRule="auto"/>
      </w:pPr>
    </w:p>
    <w:p w14:paraId="7743533E" w14:textId="0931C015" w:rsidR="00D422CA" w:rsidRPr="003940EE" w:rsidRDefault="003940EE" w:rsidP="009071F7">
      <w:pPr>
        <w:spacing w:after="0" w:line="264" w:lineRule="auto"/>
      </w:pPr>
      <w:r>
        <w:t xml:space="preserve">The next Board meeting is scheduled for </w:t>
      </w:r>
      <w:r w:rsidR="00DF2188">
        <w:t>February 24</w:t>
      </w:r>
      <w:r w:rsidR="00136498">
        <w:t>,</w:t>
      </w:r>
      <w:r w:rsidR="007C0AA8">
        <w:t xml:space="preserve"> </w:t>
      </w:r>
      <w:r w:rsidR="00F94D9A">
        <w:t>202</w:t>
      </w:r>
      <w:r w:rsidR="00435F76">
        <w:t>6</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C1B9" w14:textId="77777777" w:rsidR="0012150D" w:rsidRDefault="0012150D">
      <w:pPr>
        <w:spacing w:after="0" w:line="240" w:lineRule="auto"/>
      </w:pPr>
      <w:r>
        <w:separator/>
      </w:r>
    </w:p>
  </w:endnote>
  <w:endnote w:type="continuationSeparator" w:id="0">
    <w:p w14:paraId="1C72EE6C" w14:textId="77777777" w:rsidR="0012150D" w:rsidRDefault="0012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3A30"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1802" w14:textId="77777777" w:rsidR="0012150D" w:rsidRDefault="0012150D">
      <w:pPr>
        <w:spacing w:after="0" w:line="240" w:lineRule="auto"/>
      </w:pPr>
      <w:r>
        <w:separator/>
      </w:r>
    </w:p>
  </w:footnote>
  <w:footnote w:type="continuationSeparator" w:id="0">
    <w:p w14:paraId="563C04C4" w14:textId="77777777" w:rsidR="0012150D" w:rsidRDefault="0012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8396"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2B8E99F9" wp14:editId="18B5A79F">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33724"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8E99F9"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6DA33724"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2CD4" w14:textId="77777777"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3605B9F3" w14:textId="4759FDC7" w:rsidR="00C81628" w:rsidRDefault="00EF578D"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January 22, 2026</w:t>
    </w:r>
    <w:r w:rsidR="00DA7039">
      <w:rPr>
        <w:color w:val="40404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9B1C" w14:textId="02EE89B5" w:rsidR="000C0E4F" w:rsidRDefault="003940EE">
    <w:pPr>
      <w:pStyle w:val="Header"/>
    </w:pPr>
    <w:r>
      <w:rPr>
        <w:noProof/>
      </w:rPr>
      <mc:AlternateContent>
        <mc:Choice Requires="wps">
          <w:drawing>
            <wp:anchor distT="0" distB="0" distL="114300" distR="114300" simplePos="0" relativeHeight="251657728" behindDoc="1" locked="0" layoutInCell="0" allowOverlap="1" wp14:anchorId="018C261A" wp14:editId="789E5802">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9CD1E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C261A"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479CD1E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888"/>
    <w:multiLevelType w:val="multilevel"/>
    <w:tmpl w:val="334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9"/>
  </w:num>
  <w:num w:numId="5">
    <w:abstractNumId w:val="8"/>
  </w:num>
  <w:num w:numId="6">
    <w:abstractNumId w:val="14"/>
  </w:num>
  <w:num w:numId="7">
    <w:abstractNumId w:val="15"/>
  </w:num>
  <w:num w:numId="8">
    <w:abstractNumId w:val="7"/>
  </w:num>
  <w:num w:numId="9">
    <w:abstractNumId w:val="17"/>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3EA1"/>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F4557"/>
    <w:rsid w:val="000F4D1A"/>
    <w:rsid w:val="000F4EC5"/>
    <w:rsid w:val="000F5026"/>
    <w:rsid w:val="000F62BE"/>
    <w:rsid w:val="000F70B8"/>
    <w:rsid w:val="00107176"/>
    <w:rsid w:val="0012150D"/>
    <w:rsid w:val="00123AD7"/>
    <w:rsid w:val="0012423F"/>
    <w:rsid w:val="0013427C"/>
    <w:rsid w:val="00134FAA"/>
    <w:rsid w:val="00135166"/>
    <w:rsid w:val="00136498"/>
    <w:rsid w:val="001411F0"/>
    <w:rsid w:val="001434DF"/>
    <w:rsid w:val="00143CF0"/>
    <w:rsid w:val="00143E1B"/>
    <w:rsid w:val="0015202A"/>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7AB7"/>
    <w:rsid w:val="001F36DF"/>
    <w:rsid w:val="001F3927"/>
    <w:rsid w:val="001F7D5A"/>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2C04"/>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2647"/>
    <w:rsid w:val="00304D0C"/>
    <w:rsid w:val="00304FE6"/>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57C3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5CF2"/>
    <w:rsid w:val="003E7450"/>
    <w:rsid w:val="003F20C0"/>
    <w:rsid w:val="003F2725"/>
    <w:rsid w:val="00403C30"/>
    <w:rsid w:val="004046F7"/>
    <w:rsid w:val="004050C7"/>
    <w:rsid w:val="00405475"/>
    <w:rsid w:val="00407354"/>
    <w:rsid w:val="004122C1"/>
    <w:rsid w:val="004137C0"/>
    <w:rsid w:val="004139BB"/>
    <w:rsid w:val="00414304"/>
    <w:rsid w:val="0041514C"/>
    <w:rsid w:val="00425879"/>
    <w:rsid w:val="00426DDE"/>
    <w:rsid w:val="004275FD"/>
    <w:rsid w:val="0043036D"/>
    <w:rsid w:val="00430805"/>
    <w:rsid w:val="00435F76"/>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A58BE"/>
    <w:rsid w:val="004B06AF"/>
    <w:rsid w:val="004B29F9"/>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2AA"/>
    <w:rsid w:val="00511BE3"/>
    <w:rsid w:val="00512FE2"/>
    <w:rsid w:val="00513653"/>
    <w:rsid w:val="0051540D"/>
    <w:rsid w:val="00521027"/>
    <w:rsid w:val="00526A17"/>
    <w:rsid w:val="00527AAD"/>
    <w:rsid w:val="00530DDA"/>
    <w:rsid w:val="005311BC"/>
    <w:rsid w:val="005377AD"/>
    <w:rsid w:val="00537CBF"/>
    <w:rsid w:val="00540EA6"/>
    <w:rsid w:val="005418F1"/>
    <w:rsid w:val="00550D43"/>
    <w:rsid w:val="005527DB"/>
    <w:rsid w:val="005561EE"/>
    <w:rsid w:val="005625FF"/>
    <w:rsid w:val="00567021"/>
    <w:rsid w:val="00580028"/>
    <w:rsid w:val="005840DD"/>
    <w:rsid w:val="00587E64"/>
    <w:rsid w:val="00590D19"/>
    <w:rsid w:val="005951F1"/>
    <w:rsid w:val="00596597"/>
    <w:rsid w:val="005A5506"/>
    <w:rsid w:val="005A770E"/>
    <w:rsid w:val="005B175E"/>
    <w:rsid w:val="005B2784"/>
    <w:rsid w:val="005B5476"/>
    <w:rsid w:val="005C2A14"/>
    <w:rsid w:val="005C2F31"/>
    <w:rsid w:val="005D3F40"/>
    <w:rsid w:val="005D4555"/>
    <w:rsid w:val="005D51C4"/>
    <w:rsid w:val="005D7C7D"/>
    <w:rsid w:val="005D7FFD"/>
    <w:rsid w:val="005E017B"/>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3BB"/>
    <w:rsid w:val="006A0975"/>
    <w:rsid w:val="006A1DE1"/>
    <w:rsid w:val="006A2C91"/>
    <w:rsid w:val="006B04FF"/>
    <w:rsid w:val="006B0747"/>
    <w:rsid w:val="006B3173"/>
    <w:rsid w:val="006B5CC1"/>
    <w:rsid w:val="006B6D21"/>
    <w:rsid w:val="006B77E0"/>
    <w:rsid w:val="006C0F32"/>
    <w:rsid w:val="006D2A9F"/>
    <w:rsid w:val="006E467D"/>
    <w:rsid w:val="006E4C59"/>
    <w:rsid w:val="007005A7"/>
    <w:rsid w:val="00701B59"/>
    <w:rsid w:val="00706E11"/>
    <w:rsid w:val="00710ED9"/>
    <w:rsid w:val="00712879"/>
    <w:rsid w:val="00713899"/>
    <w:rsid w:val="00714C65"/>
    <w:rsid w:val="00716C5A"/>
    <w:rsid w:val="007178CE"/>
    <w:rsid w:val="0072068A"/>
    <w:rsid w:val="00722908"/>
    <w:rsid w:val="007233EA"/>
    <w:rsid w:val="007310CE"/>
    <w:rsid w:val="00734AFA"/>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148"/>
    <w:rsid w:val="007B537E"/>
    <w:rsid w:val="007C0AA8"/>
    <w:rsid w:val="007C30BA"/>
    <w:rsid w:val="007C4CDF"/>
    <w:rsid w:val="007D04BD"/>
    <w:rsid w:val="007D084B"/>
    <w:rsid w:val="007D1530"/>
    <w:rsid w:val="007D3050"/>
    <w:rsid w:val="007E336B"/>
    <w:rsid w:val="007E6546"/>
    <w:rsid w:val="007F0AFE"/>
    <w:rsid w:val="007F5CE6"/>
    <w:rsid w:val="007F7F8A"/>
    <w:rsid w:val="00805138"/>
    <w:rsid w:val="00806F24"/>
    <w:rsid w:val="00812709"/>
    <w:rsid w:val="00813B2A"/>
    <w:rsid w:val="00820D59"/>
    <w:rsid w:val="00830F68"/>
    <w:rsid w:val="0083135E"/>
    <w:rsid w:val="00832B45"/>
    <w:rsid w:val="00833FB6"/>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5010"/>
    <w:rsid w:val="0089759B"/>
    <w:rsid w:val="00897BFE"/>
    <w:rsid w:val="008A209D"/>
    <w:rsid w:val="008A42FC"/>
    <w:rsid w:val="008A64DD"/>
    <w:rsid w:val="008B18E3"/>
    <w:rsid w:val="008B3BDA"/>
    <w:rsid w:val="008D1E62"/>
    <w:rsid w:val="008D52F4"/>
    <w:rsid w:val="008E0ED7"/>
    <w:rsid w:val="008E314A"/>
    <w:rsid w:val="008E6229"/>
    <w:rsid w:val="008E7FA8"/>
    <w:rsid w:val="008F41A6"/>
    <w:rsid w:val="008F6C1D"/>
    <w:rsid w:val="00900AD8"/>
    <w:rsid w:val="0090245B"/>
    <w:rsid w:val="00904D66"/>
    <w:rsid w:val="009066EC"/>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06086"/>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3EA"/>
    <w:rsid w:val="00A627F0"/>
    <w:rsid w:val="00A641EB"/>
    <w:rsid w:val="00A65000"/>
    <w:rsid w:val="00A66DE0"/>
    <w:rsid w:val="00A75F8A"/>
    <w:rsid w:val="00A80FB5"/>
    <w:rsid w:val="00A8126C"/>
    <w:rsid w:val="00A82ED1"/>
    <w:rsid w:val="00A911B2"/>
    <w:rsid w:val="00A9334E"/>
    <w:rsid w:val="00A95DA2"/>
    <w:rsid w:val="00AA08C6"/>
    <w:rsid w:val="00AA16A8"/>
    <w:rsid w:val="00AA2981"/>
    <w:rsid w:val="00AA2B40"/>
    <w:rsid w:val="00AA3B8A"/>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03F"/>
    <w:rsid w:val="00B41424"/>
    <w:rsid w:val="00B42885"/>
    <w:rsid w:val="00B560E1"/>
    <w:rsid w:val="00B60791"/>
    <w:rsid w:val="00B647EC"/>
    <w:rsid w:val="00B80739"/>
    <w:rsid w:val="00B81276"/>
    <w:rsid w:val="00B84899"/>
    <w:rsid w:val="00B8744A"/>
    <w:rsid w:val="00B93833"/>
    <w:rsid w:val="00B964FA"/>
    <w:rsid w:val="00BA0F93"/>
    <w:rsid w:val="00BA710B"/>
    <w:rsid w:val="00BA7188"/>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6E25"/>
    <w:rsid w:val="00C67212"/>
    <w:rsid w:val="00C71483"/>
    <w:rsid w:val="00C71BD4"/>
    <w:rsid w:val="00C74EEB"/>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CF4B94"/>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6CD4"/>
    <w:rsid w:val="00D7761A"/>
    <w:rsid w:val="00D777D1"/>
    <w:rsid w:val="00D81252"/>
    <w:rsid w:val="00D8690E"/>
    <w:rsid w:val="00D86920"/>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2188"/>
    <w:rsid w:val="00DF3C99"/>
    <w:rsid w:val="00DF3CDF"/>
    <w:rsid w:val="00DF6E30"/>
    <w:rsid w:val="00E00BAB"/>
    <w:rsid w:val="00E0144B"/>
    <w:rsid w:val="00E019A8"/>
    <w:rsid w:val="00E03FD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55653"/>
    <w:rsid w:val="00E63055"/>
    <w:rsid w:val="00E667CB"/>
    <w:rsid w:val="00E66FC6"/>
    <w:rsid w:val="00E70533"/>
    <w:rsid w:val="00E7345F"/>
    <w:rsid w:val="00E759D2"/>
    <w:rsid w:val="00E81B57"/>
    <w:rsid w:val="00E91A16"/>
    <w:rsid w:val="00E93BCE"/>
    <w:rsid w:val="00E95B30"/>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C7B8A"/>
    <w:rsid w:val="00ED6876"/>
    <w:rsid w:val="00EE0684"/>
    <w:rsid w:val="00EE2547"/>
    <w:rsid w:val="00EE4542"/>
    <w:rsid w:val="00EE7A45"/>
    <w:rsid w:val="00EE7EAB"/>
    <w:rsid w:val="00EF2B86"/>
    <w:rsid w:val="00EF397D"/>
    <w:rsid w:val="00EF42BE"/>
    <w:rsid w:val="00EF44C6"/>
    <w:rsid w:val="00EF45AB"/>
    <w:rsid w:val="00EF578D"/>
    <w:rsid w:val="00F01FED"/>
    <w:rsid w:val="00F05FA5"/>
    <w:rsid w:val="00F071A1"/>
    <w:rsid w:val="00F1546E"/>
    <w:rsid w:val="00F20CB5"/>
    <w:rsid w:val="00F23D73"/>
    <w:rsid w:val="00F32890"/>
    <w:rsid w:val="00F35840"/>
    <w:rsid w:val="00F432F4"/>
    <w:rsid w:val="00F43F28"/>
    <w:rsid w:val="00F476D7"/>
    <w:rsid w:val="00F50C75"/>
    <w:rsid w:val="00F52FB3"/>
    <w:rsid w:val="00F57863"/>
    <w:rsid w:val="00F625B5"/>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A71F9"/>
    <w:rsid w:val="00FB0B5B"/>
    <w:rsid w:val="00FC0938"/>
    <w:rsid w:val="00FC36D4"/>
    <w:rsid w:val="00FC3C3D"/>
    <w:rsid w:val="00FC7C1F"/>
    <w:rsid w:val="00FD0C03"/>
    <w:rsid w:val="00FD1BBE"/>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D60EF"/>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 w:type="paragraph" w:customStyle="1" w:styleId="Default">
    <w:name w:val="Default"/>
    <w:rsid w:val="006B77E0"/>
    <w:pPr>
      <w:autoSpaceDE w:val="0"/>
      <w:autoSpaceDN w:val="0"/>
      <w:adjustRightInd w:val="0"/>
      <w:spacing w:after="0" w:line="240" w:lineRule="auto"/>
      <w:ind w:left="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844513905">
      <w:bodyDiv w:val="1"/>
      <w:marLeft w:val="0"/>
      <w:marRight w:val="0"/>
      <w:marTop w:val="0"/>
      <w:marBottom w:val="0"/>
      <w:divBdr>
        <w:top w:val="none" w:sz="0" w:space="0" w:color="auto"/>
        <w:left w:val="none" w:sz="0" w:space="0" w:color="auto"/>
        <w:bottom w:val="none" w:sz="0" w:space="0" w:color="auto"/>
        <w:right w:val="none" w:sz="0" w:space="0" w:color="auto"/>
      </w:divBdr>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327">
      <w:bodyDiv w:val="1"/>
      <w:marLeft w:val="0"/>
      <w:marRight w:val="0"/>
      <w:marTop w:val="0"/>
      <w:marBottom w:val="0"/>
      <w:divBdr>
        <w:top w:val="none" w:sz="0" w:space="0" w:color="auto"/>
        <w:left w:val="none" w:sz="0" w:space="0" w:color="auto"/>
        <w:bottom w:val="none" w:sz="0" w:space="0" w:color="auto"/>
        <w:right w:val="none" w:sz="0" w:space="0" w:color="auto"/>
      </w:divBdr>
      <w:divsChild>
        <w:div w:id="1185173000">
          <w:marLeft w:val="0"/>
          <w:marRight w:val="0"/>
          <w:marTop w:val="0"/>
          <w:marBottom w:val="0"/>
          <w:divBdr>
            <w:top w:val="none" w:sz="0" w:space="0" w:color="auto"/>
            <w:left w:val="none" w:sz="0" w:space="0" w:color="auto"/>
            <w:bottom w:val="none" w:sz="0" w:space="0" w:color="auto"/>
            <w:right w:val="none" w:sz="0" w:space="0" w:color="auto"/>
          </w:divBdr>
        </w:div>
        <w:div w:id="863976808">
          <w:marLeft w:val="0"/>
          <w:marRight w:val="0"/>
          <w:marTop w:val="0"/>
          <w:marBottom w:val="0"/>
          <w:divBdr>
            <w:top w:val="none" w:sz="0" w:space="0" w:color="auto"/>
            <w:left w:val="none" w:sz="0" w:space="0" w:color="auto"/>
            <w:bottom w:val="none" w:sz="0" w:space="0" w:color="auto"/>
            <w:right w:val="none" w:sz="0" w:space="0" w:color="auto"/>
          </w:divBdr>
        </w:div>
        <w:div w:id="14694663">
          <w:marLeft w:val="0"/>
          <w:marRight w:val="0"/>
          <w:marTop w:val="0"/>
          <w:marBottom w:val="0"/>
          <w:divBdr>
            <w:top w:val="none" w:sz="0" w:space="0" w:color="auto"/>
            <w:left w:val="none" w:sz="0" w:space="0" w:color="auto"/>
            <w:bottom w:val="none" w:sz="0" w:space="0" w:color="auto"/>
            <w:right w:val="none" w:sz="0" w:space="0" w:color="auto"/>
          </w:divBdr>
        </w:div>
        <w:div w:id="128851147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 w:id="593363073">
          <w:marLeft w:val="0"/>
          <w:marRight w:val="0"/>
          <w:marTop w:val="0"/>
          <w:marBottom w:val="0"/>
          <w:divBdr>
            <w:top w:val="none" w:sz="0" w:space="0" w:color="auto"/>
            <w:left w:val="none" w:sz="0" w:space="0" w:color="auto"/>
            <w:bottom w:val="none" w:sz="0" w:space="0" w:color="auto"/>
            <w:right w:val="none" w:sz="0" w:space="0" w:color="auto"/>
          </w:divBdr>
        </w:div>
        <w:div w:id="1389720341">
          <w:marLeft w:val="0"/>
          <w:marRight w:val="0"/>
          <w:marTop w:val="0"/>
          <w:marBottom w:val="0"/>
          <w:divBdr>
            <w:top w:val="none" w:sz="0" w:space="0" w:color="auto"/>
            <w:left w:val="none" w:sz="0" w:space="0" w:color="auto"/>
            <w:bottom w:val="none" w:sz="0" w:space="0" w:color="auto"/>
            <w:right w:val="none" w:sz="0" w:space="0" w:color="auto"/>
          </w:divBdr>
        </w:div>
        <w:div w:id="346950385">
          <w:marLeft w:val="0"/>
          <w:marRight w:val="0"/>
          <w:marTop w:val="0"/>
          <w:marBottom w:val="0"/>
          <w:divBdr>
            <w:top w:val="none" w:sz="0" w:space="0" w:color="auto"/>
            <w:left w:val="none" w:sz="0" w:space="0" w:color="auto"/>
            <w:bottom w:val="none" w:sz="0" w:space="0" w:color="auto"/>
            <w:right w:val="none" w:sz="0" w:space="0" w:color="auto"/>
          </w:divBdr>
        </w:div>
        <w:div w:id="1047070002">
          <w:marLeft w:val="0"/>
          <w:marRight w:val="0"/>
          <w:marTop w:val="0"/>
          <w:marBottom w:val="0"/>
          <w:divBdr>
            <w:top w:val="none" w:sz="0" w:space="0" w:color="auto"/>
            <w:left w:val="none" w:sz="0" w:space="0" w:color="auto"/>
            <w:bottom w:val="none" w:sz="0" w:space="0" w:color="auto"/>
            <w:right w:val="none" w:sz="0" w:space="0" w:color="auto"/>
          </w:divBdr>
        </w:div>
        <w:div w:id="1747456524">
          <w:marLeft w:val="0"/>
          <w:marRight w:val="0"/>
          <w:marTop w:val="0"/>
          <w:marBottom w:val="0"/>
          <w:divBdr>
            <w:top w:val="none" w:sz="0" w:space="0" w:color="auto"/>
            <w:left w:val="none" w:sz="0" w:space="0" w:color="auto"/>
            <w:bottom w:val="none" w:sz="0" w:space="0" w:color="auto"/>
            <w:right w:val="none" w:sz="0" w:space="0" w:color="auto"/>
          </w:divBdr>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689135174">
      <w:bodyDiv w:val="1"/>
      <w:marLeft w:val="0"/>
      <w:marRight w:val="0"/>
      <w:marTop w:val="0"/>
      <w:marBottom w:val="0"/>
      <w:divBdr>
        <w:top w:val="none" w:sz="0" w:space="0" w:color="auto"/>
        <w:left w:val="none" w:sz="0" w:space="0" w:color="auto"/>
        <w:bottom w:val="none" w:sz="0" w:space="0" w:color="auto"/>
        <w:right w:val="none" w:sz="0" w:space="0" w:color="auto"/>
      </w:divBdr>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1962302615">
      <w:bodyDiv w:val="1"/>
      <w:marLeft w:val="0"/>
      <w:marRight w:val="0"/>
      <w:marTop w:val="0"/>
      <w:marBottom w:val="0"/>
      <w:divBdr>
        <w:top w:val="none" w:sz="0" w:space="0" w:color="auto"/>
        <w:left w:val="none" w:sz="0" w:space="0" w:color="auto"/>
        <w:bottom w:val="none" w:sz="0" w:space="0" w:color="auto"/>
        <w:right w:val="none" w:sz="0" w:space="0" w:color="auto"/>
      </w:divBdr>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19520890">
      <w:bodyDiv w:val="1"/>
      <w:marLeft w:val="0"/>
      <w:marRight w:val="0"/>
      <w:marTop w:val="0"/>
      <w:marBottom w:val="0"/>
      <w:divBdr>
        <w:top w:val="none" w:sz="0" w:space="0" w:color="auto"/>
        <w:left w:val="none" w:sz="0" w:space="0" w:color="auto"/>
        <w:bottom w:val="none" w:sz="0" w:space="0" w:color="auto"/>
        <w:right w:val="none" w:sz="0" w:space="0" w:color="auto"/>
      </w:divBdr>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9326</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5</cp:revision>
  <cp:lastPrinted>2024-03-19T13:26:00Z</cp:lastPrinted>
  <dcterms:created xsi:type="dcterms:W3CDTF">2026-02-04T14:47:00Z</dcterms:created>
  <dcterms:modified xsi:type="dcterms:W3CDTF">2026-02-25T18:21:00Z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